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7AE1A2" w14:textId="77777777" w:rsidR="00571CD3" w:rsidRDefault="00571CD3" w:rsidP="00571CD3">
      <w:pPr>
        <w:spacing w:after="0" w:line="240" w:lineRule="auto"/>
        <w:jc w:val="center"/>
        <w:rPr>
          <w:b/>
          <w:sz w:val="32"/>
        </w:rPr>
      </w:pPr>
    </w:p>
    <w:p w14:paraId="5F7AE1A3" w14:textId="77777777" w:rsidR="00571CD3" w:rsidRDefault="00571CD3" w:rsidP="00571CD3">
      <w:pPr>
        <w:spacing w:after="0" w:line="240" w:lineRule="auto"/>
        <w:jc w:val="center"/>
        <w:rPr>
          <w:b/>
          <w:sz w:val="32"/>
        </w:rPr>
      </w:pPr>
    </w:p>
    <w:p w14:paraId="5F7AE1A4" w14:textId="77777777" w:rsidR="00637299" w:rsidRDefault="00637299" w:rsidP="00571CD3">
      <w:pPr>
        <w:spacing w:after="0" w:line="240" w:lineRule="auto"/>
        <w:jc w:val="center"/>
        <w:rPr>
          <w:b/>
          <w:sz w:val="32"/>
        </w:rPr>
      </w:pPr>
    </w:p>
    <w:p w14:paraId="5F7AE1A5" w14:textId="77777777" w:rsidR="00637299" w:rsidRDefault="00DF19EE" w:rsidP="00571CD3">
      <w:pPr>
        <w:spacing w:after="0" w:line="240" w:lineRule="auto"/>
        <w:jc w:val="center"/>
        <w:rPr>
          <w:b/>
          <w:sz w:val="32"/>
        </w:rPr>
      </w:pPr>
      <w:r w:rsidRPr="00827E12">
        <w:rPr>
          <w:b/>
          <w:noProof/>
          <w:sz w:val="32"/>
          <w:lang w:eastAsia="es-CL"/>
        </w:rPr>
        <w:drawing>
          <wp:inline distT="0" distB="0" distL="0" distR="0" wp14:anchorId="5F7AE36F" wp14:editId="5F7AE370">
            <wp:extent cx="1219200" cy="762000"/>
            <wp:effectExtent l="0" t="0" r="0" b="0"/>
            <wp:docPr id="1"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9200" cy="762000"/>
                    </a:xfrm>
                    <a:prstGeom prst="rect">
                      <a:avLst/>
                    </a:prstGeom>
                    <a:noFill/>
                    <a:ln>
                      <a:noFill/>
                    </a:ln>
                  </pic:spPr>
                </pic:pic>
              </a:graphicData>
            </a:graphic>
          </wp:inline>
        </w:drawing>
      </w:r>
    </w:p>
    <w:p w14:paraId="5F7AE1A6" w14:textId="77777777" w:rsidR="00637299" w:rsidRDefault="00637299" w:rsidP="00571CD3">
      <w:pPr>
        <w:spacing w:after="0" w:line="240" w:lineRule="auto"/>
        <w:jc w:val="center"/>
        <w:rPr>
          <w:b/>
          <w:sz w:val="32"/>
        </w:rPr>
      </w:pPr>
    </w:p>
    <w:p w14:paraId="5F7AE1A7" w14:textId="77777777" w:rsidR="00637299" w:rsidRDefault="00637299" w:rsidP="00571CD3">
      <w:pPr>
        <w:spacing w:after="0" w:line="240" w:lineRule="auto"/>
        <w:jc w:val="center"/>
        <w:rPr>
          <w:b/>
          <w:sz w:val="32"/>
        </w:rPr>
      </w:pPr>
    </w:p>
    <w:p w14:paraId="5F7AE1A8" w14:textId="77777777" w:rsidR="00E2442F" w:rsidRDefault="00E2442F" w:rsidP="00571CD3">
      <w:pPr>
        <w:spacing w:after="0" w:line="240" w:lineRule="auto"/>
        <w:jc w:val="center"/>
        <w:rPr>
          <w:b/>
          <w:sz w:val="32"/>
        </w:rPr>
      </w:pPr>
    </w:p>
    <w:p w14:paraId="5F7AE1A9" w14:textId="77777777" w:rsidR="00637299" w:rsidRDefault="00637299" w:rsidP="00571CD3">
      <w:pPr>
        <w:spacing w:after="0" w:line="240" w:lineRule="auto"/>
        <w:jc w:val="center"/>
        <w:rPr>
          <w:b/>
          <w:sz w:val="32"/>
        </w:rPr>
      </w:pPr>
    </w:p>
    <w:p w14:paraId="5F7AE1AA" w14:textId="77777777" w:rsidR="00571CD3" w:rsidRPr="00571CD3" w:rsidRDefault="00571CD3" w:rsidP="00571CD3">
      <w:pPr>
        <w:spacing w:after="0" w:line="240" w:lineRule="auto"/>
        <w:jc w:val="center"/>
        <w:rPr>
          <w:b/>
          <w:sz w:val="32"/>
        </w:rPr>
      </w:pPr>
    </w:p>
    <w:p w14:paraId="5F7AE1AB" w14:textId="77777777" w:rsidR="00571CD3" w:rsidRPr="00571CD3" w:rsidRDefault="00DF19EE" w:rsidP="00571CD3">
      <w:pPr>
        <w:spacing w:after="0" w:line="240" w:lineRule="auto"/>
        <w:jc w:val="center"/>
        <w:rPr>
          <w:b/>
          <w:sz w:val="32"/>
        </w:rPr>
      </w:pPr>
      <w:r>
        <w:rPr>
          <w:b/>
          <w:sz w:val="32"/>
        </w:rPr>
        <w:t>CESFAM VILLA ALEGRE</w:t>
      </w:r>
    </w:p>
    <w:p w14:paraId="5F7AE1AC" w14:textId="77777777" w:rsidR="00571CD3" w:rsidRPr="00571CD3" w:rsidRDefault="00DF19EE" w:rsidP="00571CD3">
      <w:pPr>
        <w:spacing w:after="0" w:line="240" w:lineRule="auto"/>
        <w:jc w:val="center"/>
        <w:rPr>
          <w:b/>
          <w:sz w:val="28"/>
        </w:rPr>
      </w:pPr>
      <w:r>
        <w:rPr>
          <w:b/>
          <w:sz w:val="28"/>
        </w:rPr>
        <w:t>AV. ARGENTINA 0875, TEMUCO</w:t>
      </w:r>
    </w:p>
    <w:p w14:paraId="5F7AE1AD" w14:textId="77777777" w:rsidR="00571CD3" w:rsidRDefault="00571CD3" w:rsidP="00571CD3">
      <w:pPr>
        <w:spacing w:after="0" w:line="240" w:lineRule="auto"/>
        <w:jc w:val="center"/>
        <w:rPr>
          <w:b/>
          <w:sz w:val="32"/>
        </w:rPr>
      </w:pPr>
    </w:p>
    <w:p w14:paraId="5F7AE1AE" w14:textId="77777777" w:rsidR="00E2442F" w:rsidRDefault="00E2442F" w:rsidP="00571CD3">
      <w:pPr>
        <w:spacing w:after="0" w:line="240" w:lineRule="auto"/>
        <w:jc w:val="center"/>
        <w:rPr>
          <w:b/>
          <w:sz w:val="32"/>
        </w:rPr>
      </w:pPr>
    </w:p>
    <w:p w14:paraId="5F7AE1AF" w14:textId="77777777" w:rsidR="00571CD3" w:rsidRPr="00571CD3" w:rsidRDefault="007D593A" w:rsidP="00571CD3">
      <w:pPr>
        <w:spacing w:after="0" w:line="240" w:lineRule="auto"/>
        <w:jc w:val="center"/>
        <w:rPr>
          <w:b/>
          <w:sz w:val="32"/>
        </w:rPr>
      </w:pPr>
      <w:r>
        <w:rPr>
          <w:b/>
          <w:sz w:val="32"/>
        </w:rPr>
        <w:t xml:space="preserve">INSTALACION DE </w:t>
      </w:r>
      <w:r w:rsidR="00B755A5">
        <w:rPr>
          <w:b/>
          <w:sz w:val="32"/>
        </w:rPr>
        <w:t>AGUA POTABLE</w:t>
      </w:r>
    </w:p>
    <w:p w14:paraId="5F7AE1B0" w14:textId="77777777" w:rsidR="00571CD3" w:rsidRPr="00571CD3" w:rsidRDefault="007D593A" w:rsidP="00571CD3">
      <w:pPr>
        <w:spacing w:after="0" w:line="240" w:lineRule="auto"/>
        <w:jc w:val="center"/>
        <w:rPr>
          <w:b/>
          <w:sz w:val="36"/>
        </w:rPr>
      </w:pPr>
      <w:r>
        <w:rPr>
          <w:b/>
          <w:sz w:val="36"/>
        </w:rPr>
        <w:t>ESPECIFICACIONES TECNICAS</w:t>
      </w:r>
    </w:p>
    <w:p w14:paraId="5F7AE1B1" w14:textId="77777777" w:rsidR="00571CD3" w:rsidRDefault="00571CD3" w:rsidP="00571CD3">
      <w:pPr>
        <w:spacing w:after="0" w:line="240" w:lineRule="auto"/>
        <w:jc w:val="center"/>
        <w:rPr>
          <w:b/>
          <w:sz w:val="32"/>
        </w:rPr>
      </w:pPr>
    </w:p>
    <w:p w14:paraId="5F7AE1B2" w14:textId="77777777" w:rsidR="00637299" w:rsidRDefault="00637299" w:rsidP="00571CD3">
      <w:pPr>
        <w:spacing w:after="0" w:line="240" w:lineRule="auto"/>
        <w:jc w:val="center"/>
        <w:rPr>
          <w:b/>
          <w:sz w:val="32"/>
        </w:rPr>
      </w:pPr>
    </w:p>
    <w:p w14:paraId="5F7AE1B3" w14:textId="77777777" w:rsidR="00637299" w:rsidRDefault="00637299" w:rsidP="00571CD3">
      <w:pPr>
        <w:spacing w:after="0" w:line="240" w:lineRule="auto"/>
        <w:jc w:val="center"/>
        <w:rPr>
          <w:b/>
          <w:sz w:val="32"/>
        </w:rPr>
      </w:pPr>
    </w:p>
    <w:p w14:paraId="5F7AE1B4" w14:textId="77777777" w:rsidR="00E2442F" w:rsidRDefault="00E2442F" w:rsidP="00571CD3">
      <w:pPr>
        <w:spacing w:after="0" w:line="240" w:lineRule="auto"/>
        <w:jc w:val="center"/>
        <w:rPr>
          <w:b/>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1085"/>
        <w:gridCol w:w="941"/>
        <w:gridCol w:w="851"/>
        <w:gridCol w:w="992"/>
        <w:gridCol w:w="992"/>
        <w:gridCol w:w="3588"/>
      </w:tblGrid>
      <w:tr w:rsidR="00827E12" w:rsidRPr="00827E12" w14:paraId="5F7AE1BC" w14:textId="77777777" w:rsidTr="00827E12">
        <w:trPr>
          <w:trHeight w:val="284"/>
        </w:trPr>
        <w:tc>
          <w:tcPr>
            <w:tcW w:w="561" w:type="dxa"/>
            <w:shd w:val="clear" w:color="auto" w:fill="auto"/>
          </w:tcPr>
          <w:p w14:paraId="5F7AE1B5" w14:textId="77777777" w:rsidR="00571CD3" w:rsidRPr="00827E12" w:rsidRDefault="00571CD3" w:rsidP="00827E12">
            <w:pPr>
              <w:spacing w:after="0" w:line="240" w:lineRule="auto"/>
              <w:jc w:val="center"/>
              <w:rPr>
                <w:b/>
                <w:sz w:val="18"/>
                <w:szCs w:val="18"/>
              </w:rPr>
            </w:pPr>
            <w:r w:rsidRPr="00827E12">
              <w:rPr>
                <w:b/>
                <w:sz w:val="18"/>
                <w:szCs w:val="18"/>
              </w:rPr>
              <w:t>Rev.</w:t>
            </w:r>
          </w:p>
        </w:tc>
        <w:tc>
          <w:tcPr>
            <w:tcW w:w="903" w:type="dxa"/>
            <w:shd w:val="clear" w:color="auto" w:fill="auto"/>
          </w:tcPr>
          <w:p w14:paraId="5F7AE1B6" w14:textId="77777777" w:rsidR="00571CD3" w:rsidRPr="00827E12" w:rsidRDefault="00571CD3" w:rsidP="00827E12">
            <w:pPr>
              <w:spacing w:after="0" w:line="240" w:lineRule="auto"/>
              <w:jc w:val="center"/>
              <w:rPr>
                <w:b/>
                <w:sz w:val="18"/>
                <w:szCs w:val="18"/>
              </w:rPr>
            </w:pPr>
            <w:r w:rsidRPr="00827E12">
              <w:rPr>
                <w:b/>
                <w:sz w:val="18"/>
                <w:szCs w:val="18"/>
              </w:rPr>
              <w:t>Fecha</w:t>
            </w:r>
          </w:p>
        </w:tc>
        <w:tc>
          <w:tcPr>
            <w:tcW w:w="941" w:type="dxa"/>
            <w:shd w:val="clear" w:color="auto" w:fill="auto"/>
          </w:tcPr>
          <w:p w14:paraId="5F7AE1B7" w14:textId="77777777" w:rsidR="00571CD3" w:rsidRPr="00827E12" w:rsidRDefault="00637299" w:rsidP="00827E12">
            <w:pPr>
              <w:spacing w:after="0" w:line="240" w:lineRule="auto"/>
              <w:jc w:val="center"/>
              <w:rPr>
                <w:b/>
                <w:sz w:val="18"/>
                <w:szCs w:val="18"/>
              </w:rPr>
            </w:pPr>
            <w:r w:rsidRPr="00827E12">
              <w:rPr>
                <w:b/>
                <w:sz w:val="18"/>
                <w:szCs w:val="18"/>
              </w:rPr>
              <w:t>Versión</w:t>
            </w:r>
          </w:p>
        </w:tc>
        <w:tc>
          <w:tcPr>
            <w:tcW w:w="851" w:type="dxa"/>
            <w:shd w:val="clear" w:color="auto" w:fill="auto"/>
          </w:tcPr>
          <w:p w14:paraId="5F7AE1B8" w14:textId="77777777" w:rsidR="00571CD3" w:rsidRPr="00827E12" w:rsidRDefault="00571CD3" w:rsidP="00827E12">
            <w:pPr>
              <w:spacing w:after="0" w:line="240" w:lineRule="auto"/>
              <w:jc w:val="center"/>
              <w:rPr>
                <w:b/>
                <w:sz w:val="18"/>
                <w:szCs w:val="18"/>
              </w:rPr>
            </w:pPr>
            <w:r w:rsidRPr="00827E12">
              <w:rPr>
                <w:b/>
                <w:sz w:val="18"/>
                <w:szCs w:val="18"/>
              </w:rPr>
              <w:t>Preparó</w:t>
            </w:r>
          </w:p>
        </w:tc>
        <w:tc>
          <w:tcPr>
            <w:tcW w:w="992" w:type="dxa"/>
            <w:shd w:val="clear" w:color="auto" w:fill="auto"/>
          </w:tcPr>
          <w:p w14:paraId="5F7AE1B9" w14:textId="77777777" w:rsidR="00571CD3" w:rsidRPr="00827E12" w:rsidRDefault="00571CD3" w:rsidP="00827E12">
            <w:pPr>
              <w:spacing w:after="0" w:line="240" w:lineRule="auto"/>
              <w:jc w:val="center"/>
              <w:rPr>
                <w:b/>
                <w:sz w:val="18"/>
                <w:szCs w:val="18"/>
              </w:rPr>
            </w:pPr>
            <w:r w:rsidRPr="00827E12">
              <w:rPr>
                <w:b/>
                <w:sz w:val="18"/>
                <w:szCs w:val="18"/>
              </w:rPr>
              <w:t>Revisó</w:t>
            </w:r>
          </w:p>
        </w:tc>
        <w:tc>
          <w:tcPr>
            <w:tcW w:w="992" w:type="dxa"/>
            <w:shd w:val="clear" w:color="auto" w:fill="auto"/>
          </w:tcPr>
          <w:p w14:paraId="5F7AE1BA" w14:textId="77777777" w:rsidR="00571CD3" w:rsidRPr="00827E12" w:rsidRDefault="00571CD3" w:rsidP="00827E12">
            <w:pPr>
              <w:spacing w:after="0" w:line="240" w:lineRule="auto"/>
              <w:jc w:val="center"/>
              <w:rPr>
                <w:b/>
                <w:sz w:val="18"/>
                <w:szCs w:val="18"/>
              </w:rPr>
            </w:pPr>
            <w:r w:rsidRPr="00827E12">
              <w:rPr>
                <w:b/>
                <w:sz w:val="18"/>
                <w:szCs w:val="18"/>
              </w:rPr>
              <w:t>Aprobó</w:t>
            </w:r>
          </w:p>
        </w:tc>
        <w:tc>
          <w:tcPr>
            <w:tcW w:w="3588" w:type="dxa"/>
            <w:shd w:val="clear" w:color="auto" w:fill="auto"/>
          </w:tcPr>
          <w:p w14:paraId="5F7AE1BB" w14:textId="77777777" w:rsidR="00571CD3" w:rsidRPr="00827E12" w:rsidRDefault="00571CD3" w:rsidP="00827E12">
            <w:pPr>
              <w:spacing w:after="0" w:line="240" w:lineRule="auto"/>
              <w:jc w:val="center"/>
              <w:rPr>
                <w:b/>
                <w:sz w:val="18"/>
                <w:szCs w:val="18"/>
              </w:rPr>
            </w:pPr>
            <w:r w:rsidRPr="00827E12">
              <w:rPr>
                <w:b/>
                <w:sz w:val="18"/>
                <w:szCs w:val="18"/>
              </w:rPr>
              <w:t>Observaciones</w:t>
            </w:r>
          </w:p>
        </w:tc>
      </w:tr>
      <w:tr w:rsidR="00827E12" w:rsidRPr="00827E12" w14:paraId="5F7AE1C4" w14:textId="77777777" w:rsidTr="00827E12">
        <w:trPr>
          <w:trHeight w:val="284"/>
        </w:trPr>
        <w:tc>
          <w:tcPr>
            <w:tcW w:w="561" w:type="dxa"/>
            <w:shd w:val="clear" w:color="auto" w:fill="auto"/>
          </w:tcPr>
          <w:p w14:paraId="5F7AE1BD" w14:textId="6601E9C1" w:rsidR="00571CD3" w:rsidRPr="00827E12" w:rsidRDefault="0006302F" w:rsidP="00827E12">
            <w:pPr>
              <w:spacing w:after="0" w:line="240" w:lineRule="auto"/>
              <w:jc w:val="center"/>
              <w:rPr>
                <w:sz w:val="18"/>
                <w:szCs w:val="18"/>
              </w:rPr>
            </w:pPr>
            <w:r>
              <w:rPr>
                <w:sz w:val="18"/>
                <w:szCs w:val="18"/>
              </w:rPr>
              <w:t>11</w:t>
            </w:r>
          </w:p>
        </w:tc>
        <w:tc>
          <w:tcPr>
            <w:tcW w:w="903" w:type="dxa"/>
            <w:shd w:val="clear" w:color="auto" w:fill="auto"/>
          </w:tcPr>
          <w:p w14:paraId="5F7AE1BE" w14:textId="70CCC899" w:rsidR="00571CD3" w:rsidRPr="00827E12" w:rsidRDefault="00A213F2" w:rsidP="00016141">
            <w:pPr>
              <w:spacing w:after="0" w:line="240" w:lineRule="auto"/>
              <w:jc w:val="center"/>
              <w:rPr>
                <w:sz w:val="18"/>
                <w:szCs w:val="18"/>
              </w:rPr>
            </w:pPr>
            <w:r>
              <w:rPr>
                <w:sz w:val="18"/>
                <w:szCs w:val="18"/>
              </w:rPr>
              <w:t>28/</w:t>
            </w:r>
            <w:r w:rsidR="0006302F">
              <w:rPr>
                <w:sz w:val="18"/>
                <w:szCs w:val="18"/>
              </w:rPr>
              <w:t>0</w:t>
            </w:r>
            <w:r>
              <w:rPr>
                <w:sz w:val="18"/>
                <w:szCs w:val="18"/>
              </w:rPr>
              <w:t>2/202</w:t>
            </w:r>
            <w:r w:rsidR="0006302F">
              <w:rPr>
                <w:sz w:val="18"/>
                <w:szCs w:val="18"/>
              </w:rPr>
              <w:t>2</w:t>
            </w:r>
          </w:p>
        </w:tc>
        <w:tc>
          <w:tcPr>
            <w:tcW w:w="941" w:type="dxa"/>
            <w:shd w:val="clear" w:color="auto" w:fill="auto"/>
          </w:tcPr>
          <w:p w14:paraId="5F7AE1BF" w14:textId="77777777" w:rsidR="00571CD3" w:rsidRPr="00827E12" w:rsidRDefault="007D593A" w:rsidP="00827E12">
            <w:pPr>
              <w:spacing w:after="0" w:line="240" w:lineRule="auto"/>
              <w:jc w:val="center"/>
              <w:rPr>
                <w:sz w:val="18"/>
                <w:szCs w:val="18"/>
              </w:rPr>
            </w:pPr>
            <w:r w:rsidRPr="00827E12">
              <w:rPr>
                <w:sz w:val="18"/>
                <w:szCs w:val="18"/>
              </w:rPr>
              <w:t>Revisión</w:t>
            </w:r>
          </w:p>
        </w:tc>
        <w:tc>
          <w:tcPr>
            <w:tcW w:w="851" w:type="dxa"/>
            <w:shd w:val="clear" w:color="auto" w:fill="auto"/>
          </w:tcPr>
          <w:p w14:paraId="5F7AE1C0" w14:textId="77777777" w:rsidR="00571CD3" w:rsidRPr="00827E12" w:rsidRDefault="00637299" w:rsidP="00827E12">
            <w:pPr>
              <w:spacing w:after="0" w:line="240" w:lineRule="auto"/>
              <w:jc w:val="center"/>
              <w:rPr>
                <w:sz w:val="18"/>
                <w:szCs w:val="18"/>
              </w:rPr>
            </w:pPr>
            <w:r w:rsidRPr="00827E12">
              <w:rPr>
                <w:sz w:val="18"/>
                <w:szCs w:val="18"/>
              </w:rPr>
              <w:t>JFR</w:t>
            </w:r>
          </w:p>
        </w:tc>
        <w:tc>
          <w:tcPr>
            <w:tcW w:w="992" w:type="dxa"/>
            <w:shd w:val="clear" w:color="auto" w:fill="auto"/>
          </w:tcPr>
          <w:p w14:paraId="5F7AE1C1" w14:textId="77777777" w:rsidR="00571CD3" w:rsidRPr="00827E12" w:rsidRDefault="00637299" w:rsidP="00827E12">
            <w:pPr>
              <w:spacing w:after="0" w:line="240" w:lineRule="auto"/>
              <w:jc w:val="center"/>
              <w:rPr>
                <w:sz w:val="18"/>
                <w:szCs w:val="18"/>
              </w:rPr>
            </w:pPr>
            <w:r w:rsidRPr="00827E12">
              <w:rPr>
                <w:sz w:val="18"/>
                <w:szCs w:val="18"/>
              </w:rPr>
              <w:t>JFR</w:t>
            </w:r>
          </w:p>
        </w:tc>
        <w:tc>
          <w:tcPr>
            <w:tcW w:w="992" w:type="dxa"/>
            <w:shd w:val="clear" w:color="auto" w:fill="auto"/>
          </w:tcPr>
          <w:p w14:paraId="5F7AE1C2" w14:textId="77777777" w:rsidR="00571CD3" w:rsidRPr="00827E12" w:rsidRDefault="00637299" w:rsidP="00827E12">
            <w:pPr>
              <w:spacing w:after="0" w:line="240" w:lineRule="auto"/>
              <w:jc w:val="center"/>
              <w:rPr>
                <w:sz w:val="18"/>
                <w:szCs w:val="18"/>
              </w:rPr>
            </w:pPr>
            <w:r w:rsidRPr="00827E12">
              <w:rPr>
                <w:sz w:val="18"/>
                <w:szCs w:val="18"/>
              </w:rPr>
              <w:t>AFV</w:t>
            </w:r>
          </w:p>
        </w:tc>
        <w:tc>
          <w:tcPr>
            <w:tcW w:w="3588" w:type="dxa"/>
            <w:shd w:val="clear" w:color="auto" w:fill="auto"/>
          </w:tcPr>
          <w:p w14:paraId="5F7AE1C3" w14:textId="77777777" w:rsidR="00571CD3" w:rsidRPr="00827E12" w:rsidRDefault="00571CD3" w:rsidP="00827E12">
            <w:pPr>
              <w:spacing w:after="0" w:line="240" w:lineRule="auto"/>
              <w:jc w:val="center"/>
              <w:rPr>
                <w:sz w:val="18"/>
                <w:szCs w:val="18"/>
              </w:rPr>
            </w:pPr>
          </w:p>
        </w:tc>
      </w:tr>
      <w:tr w:rsidR="00827E12" w:rsidRPr="00827E12" w14:paraId="5F7AE1CC" w14:textId="77777777" w:rsidTr="00827E12">
        <w:trPr>
          <w:trHeight w:val="284"/>
        </w:trPr>
        <w:tc>
          <w:tcPr>
            <w:tcW w:w="561" w:type="dxa"/>
            <w:shd w:val="clear" w:color="auto" w:fill="auto"/>
          </w:tcPr>
          <w:p w14:paraId="5F7AE1C5" w14:textId="77777777" w:rsidR="00571CD3" w:rsidRPr="00827E12" w:rsidRDefault="00571CD3" w:rsidP="00827E12">
            <w:pPr>
              <w:spacing w:after="0" w:line="240" w:lineRule="auto"/>
              <w:jc w:val="center"/>
              <w:rPr>
                <w:sz w:val="18"/>
                <w:szCs w:val="18"/>
              </w:rPr>
            </w:pPr>
          </w:p>
        </w:tc>
        <w:tc>
          <w:tcPr>
            <w:tcW w:w="903" w:type="dxa"/>
            <w:shd w:val="clear" w:color="auto" w:fill="auto"/>
          </w:tcPr>
          <w:p w14:paraId="5F7AE1C6" w14:textId="77777777" w:rsidR="00571CD3" w:rsidRPr="00827E12" w:rsidRDefault="00571CD3" w:rsidP="00827E12">
            <w:pPr>
              <w:spacing w:after="0" w:line="240" w:lineRule="auto"/>
              <w:jc w:val="center"/>
              <w:rPr>
                <w:sz w:val="18"/>
                <w:szCs w:val="18"/>
              </w:rPr>
            </w:pPr>
          </w:p>
        </w:tc>
        <w:tc>
          <w:tcPr>
            <w:tcW w:w="941" w:type="dxa"/>
            <w:shd w:val="clear" w:color="auto" w:fill="auto"/>
          </w:tcPr>
          <w:p w14:paraId="5F7AE1C7" w14:textId="77777777" w:rsidR="00571CD3" w:rsidRPr="00827E12" w:rsidRDefault="00571CD3" w:rsidP="00827E12">
            <w:pPr>
              <w:spacing w:after="0" w:line="240" w:lineRule="auto"/>
              <w:jc w:val="center"/>
              <w:rPr>
                <w:sz w:val="18"/>
                <w:szCs w:val="18"/>
              </w:rPr>
            </w:pPr>
          </w:p>
        </w:tc>
        <w:tc>
          <w:tcPr>
            <w:tcW w:w="851" w:type="dxa"/>
            <w:shd w:val="clear" w:color="auto" w:fill="auto"/>
          </w:tcPr>
          <w:p w14:paraId="5F7AE1C8" w14:textId="77777777" w:rsidR="00571CD3" w:rsidRPr="00827E12" w:rsidRDefault="00571CD3" w:rsidP="00827E12">
            <w:pPr>
              <w:spacing w:after="0" w:line="240" w:lineRule="auto"/>
              <w:jc w:val="center"/>
              <w:rPr>
                <w:sz w:val="18"/>
                <w:szCs w:val="18"/>
              </w:rPr>
            </w:pPr>
          </w:p>
        </w:tc>
        <w:tc>
          <w:tcPr>
            <w:tcW w:w="992" w:type="dxa"/>
            <w:shd w:val="clear" w:color="auto" w:fill="auto"/>
          </w:tcPr>
          <w:p w14:paraId="5F7AE1C9" w14:textId="77777777" w:rsidR="00571CD3" w:rsidRPr="00827E12" w:rsidRDefault="00571CD3" w:rsidP="00827E12">
            <w:pPr>
              <w:spacing w:after="0" w:line="240" w:lineRule="auto"/>
              <w:jc w:val="center"/>
              <w:rPr>
                <w:sz w:val="18"/>
                <w:szCs w:val="18"/>
              </w:rPr>
            </w:pPr>
          </w:p>
        </w:tc>
        <w:tc>
          <w:tcPr>
            <w:tcW w:w="992" w:type="dxa"/>
            <w:shd w:val="clear" w:color="auto" w:fill="auto"/>
          </w:tcPr>
          <w:p w14:paraId="5F7AE1CA" w14:textId="77777777" w:rsidR="00571CD3" w:rsidRPr="00827E12" w:rsidRDefault="00571CD3" w:rsidP="00827E12">
            <w:pPr>
              <w:spacing w:after="0" w:line="240" w:lineRule="auto"/>
              <w:jc w:val="center"/>
              <w:rPr>
                <w:sz w:val="18"/>
                <w:szCs w:val="18"/>
              </w:rPr>
            </w:pPr>
          </w:p>
        </w:tc>
        <w:tc>
          <w:tcPr>
            <w:tcW w:w="3588" w:type="dxa"/>
            <w:shd w:val="clear" w:color="auto" w:fill="auto"/>
          </w:tcPr>
          <w:p w14:paraId="5F7AE1CB" w14:textId="77777777" w:rsidR="00571CD3" w:rsidRPr="00827E12" w:rsidRDefault="00571CD3" w:rsidP="00827E12">
            <w:pPr>
              <w:spacing w:after="0" w:line="240" w:lineRule="auto"/>
              <w:jc w:val="center"/>
              <w:rPr>
                <w:sz w:val="18"/>
                <w:szCs w:val="18"/>
              </w:rPr>
            </w:pPr>
          </w:p>
        </w:tc>
      </w:tr>
      <w:tr w:rsidR="00827E12" w:rsidRPr="00827E12" w14:paraId="5F7AE1D4" w14:textId="77777777" w:rsidTr="00827E12">
        <w:trPr>
          <w:trHeight w:val="284"/>
        </w:trPr>
        <w:tc>
          <w:tcPr>
            <w:tcW w:w="561" w:type="dxa"/>
            <w:shd w:val="clear" w:color="auto" w:fill="auto"/>
          </w:tcPr>
          <w:p w14:paraId="5F7AE1CD" w14:textId="77777777" w:rsidR="00571CD3" w:rsidRPr="00827E12" w:rsidRDefault="00571CD3" w:rsidP="00827E12">
            <w:pPr>
              <w:spacing w:after="0" w:line="240" w:lineRule="auto"/>
              <w:jc w:val="center"/>
              <w:rPr>
                <w:sz w:val="18"/>
                <w:szCs w:val="18"/>
              </w:rPr>
            </w:pPr>
          </w:p>
        </w:tc>
        <w:tc>
          <w:tcPr>
            <w:tcW w:w="903" w:type="dxa"/>
            <w:shd w:val="clear" w:color="auto" w:fill="auto"/>
          </w:tcPr>
          <w:p w14:paraId="5F7AE1CE" w14:textId="77777777" w:rsidR="00571CD3" w:rsidRPr="00827E12" w:rsidRDefault="00571CD3" w:rsidP="00827E12">
            <w:pPr>
              <w:spacing w:after="0" w:line="240" w:lineRule="auto"/>
              <w:jc w:val="center"/>
              <w:rPr>
                <w:sz w:val="18"/>
                <w:szCs w:val="18"/>
              </w:rPr>
            </w:pPr>
          </w:p>
        </w:tc>
        <w:tc>
          <w:tcPr>
            <w:tcW w:w="941" w:type="dxa"/>
            <w:shd w:val="clear" w:color="auto" w:fill="auto"/>
          </w:tcPr>
          <w:p w14:paraId="5F7AE1CF" w14:textId="77777777" w:rsidR="00571CD3" w:rsidRPr="00827E12" w:rsidRDefault="00571CD3" w:rsidP="00827E12">
            <w:pPr>
              <w:spacing w:after="0" w:line="240" w:lineRule="auto"/>
              <w:jc w:val="center"/>
              <w:rPr>
                <w:sz w:val="18"/>
                <w:szCs w:val="18"/>
              </w:rPr>
            </w:pPr>
          </w:p>
        </w:tc>
        <w:tc>
          <w:tcPr>
            <w:tcW w:w="851" w:type="dxa"/>
            <w:shd w:val="clear" w:color="auto" w:fill="auto"/>
          </w:tcPr>
          <w:p w14:paraId="5F7AE1D0" w14:textId="77777777" w:rsidR="00571CD3" w:rsidRPr="00827E12" w:rsidRDefault="00571CD3" w:rsidP="00827E12">
            <w:pPr>
              <w:spacing w:after="0" w:line="240" w:lineRule="auto"/>
              <w:jc w:val="center"/>
              <w:rPr>
                <w:sz w:val="18"/>
                <w:szCs w:val="18"/>
              </w:rPr>
            </w:pPr>
          </w:p>
        </w:tc>
        <w:tc>
          <w:tcPr>
            <w:tcW w:w="992" w:type="dxa"/>
            <w:shd w:val="clear" w:color="auto" w:fill="auto"/>
          </w:tcPr>
          <w:p w14:paraId="5F7AE1D1" w14:textId="77777777" w:rsidR="00571CD3" w:rsidRPr="00827E12" w:rsidRDefault="00571CD3" w:rsidP="00827E12">
            <w:pPr>
              <w:spacing w:after="0" w:line="240" w:lineRule="auto"/>
              <w:jc w:val="center"/>
              <w:rPr>
                <w:sz w:val="18"/>
                <w:szCs w:val="18"/>
              </w:rPr>
            </w:pPr>
          </w:p>
        </w:tc>
        <w:tc>
          <w:tcPr>
            <w:tcW w:w="992" w:type="dxa"/>
            <w:shd w:val="clear" w:color="auto" w:fill="auto"/>
          </w:tcPr>
          <w:p w14:paraId="5F7AE1D2" w14:textId="77777777" w:rsidR="00571CD3" w:rsidRPr="00827E12" w:rsidRDefault="00571CD3" w:rsidP="00827E12">
            <w:pPr>
              <w:spacing w:after="0" w:line="240" w:lineRule="auto"/>
              <w:jc w:val="center"/>
              <w:rPr>
                <w:sz w:val="18"/>
                <w:szCs w:val="18"/>
              </w:rPr>
            </w:pPr>
          </w:p>
        </w:tc>
        <w:tc>
          <w:tcPr>
            <w:tcW w:w="3588" w:type="dxa"/>
            <w:shd w:val="clear" w:color="auto" w:fill="auto"/>
          </w:tcPr>
          <w:p w14:paraId="5F7AE1D3" w14:textId="77777777" w:rsidR="00571CD3" w:rsidRPr="00827E12" w:rsidRDefault="00571CD3" w:rsidP="00827E12">
            <w:pPr>
              <w:spacing w:after="0" w:line="240" w:lineRule="auto"/>
              <w:jc w:val="center"/>
              <w:rPr>
                <w:sz w:val="18"/>
                <w:szCs w:val="18"/>
              </w:rPr>
            </w:pPr>
          </w:p>
        </w:tc>
      </w:tr>
      <w:tr w:rsidR="00827E12" w:rsidRPr="00827E12" w14:paraId="5F7AE1DC" w14:textId="77777777" w:rsidTr="00827E12">
        <w:trPr>
          <w:trHeight w:val="284"/>
        </w:trPr>
        <w:tc>
          <w:tcPr>
            <w:tcW w:w="561" w:type="dxa"/>
            <w:shd w:val="clear" w:color="auto" w:fill="auto"/>
          </w:tcPr>
          <w:p w14:paraId="5F7AE1D5" w14:textId="77777777" w:rsidR="00571CD3" w:rsidRPr="00827E12" w:rsidRDefault="00571CD3" w:rsidP="00827E12">
            <w:pPr>
              <w:spacing w:after="0" w:line="240" w:lineRule="auto"/>
              <w:jc w:val="center"/>
              <w:rPr>
                <w:sz w:val="18"/>
                <w:szCs w:val="18"/>
              </w:rPr>
            </w:pPr>
          </w:p>
        </w:tc>
        <w:tc>
          <w:tcPr>
            <w:tcW w:w="903" w:type="dxa"/>
            <w:shd w:val="clear" w:color="auto" w:fill="auto"/>
          </w:tcPr>
          <w:p w14:paraId="5F7AE1D6" w14:textId="77777777" w:rsidR="00571CD3" w:rsidRPr="00827E12" w:rsidRDefault="00571CD3" w:rsidP="00827E12">
            <w:pPr>
              <w:spacing w:after="0" w:line="240" w:lineRule="auto"/>
              <w:jc w:val="center"/>
              <w:rPr>
                <w:sz w:val="18"/>
                <w:szCs w:val="18"/>
              </w:rPr>
            </w:pPr>
          </w:p>
        </w:tc>
        <w:tc>
          <w:tcPr>
            <w:tcW w:w="941" w:type="dxa"/>
            <w:shd w:val="clear" w:color="auto" w:fill="auto"/>
          </w:tcPr>
          <w:p w14:paraId="5F7AE1D7" w14:textId="77777777" w:rsidR="00571CD3" w:rsidRPr="00827E12" w:rsidRDefault="00571CD3" w:rsidP="00827E12">
            <w:pPr>
              <w:spacing w:after="0" w:line="240" w:lineRule="auto"/>
              <w:jc w:val="center"/>
              <w:rPr>
                <w:sz w:val="18"/>
                <w:szCs w:val="18"/>
              </w:rPr>
            </w:pPr>
          </w:p>
        </w:tc>
        <w:tc>
          <w:tcPr>
            <w:tcW w:w="851" w:type="dxa"/>
            <w:shd w:val="clear" w:color="auto" w:fill="auto"/>
          </w:tcPr>
          <w:p w14:paraId="5F7AE1D8" w14:textId="77777777" w:rsidR="00571CD3" w:rsidRPr="00827E12" w:rsidRDefault="00571CD3" w:rsidP="00827E12">
            <w:pPr>
              <w:spacing w:after="0" w:line="240" w:lineRule="auto"/>
              <w:jc w:val="center"/>
              <w:rPr>
                <w:sz w:val="18"/>
                <w:szCs w:val="18"/>
              </w:rPr>
            </w:pPr>
          </w:p>
        </w:tc>
        <w:tc>
          <w:tcPr>
            <w:tcW w:w="992" w:type="dxa"/>
            <w:shd w:val="clear" w:color="auto" w:fill="auto"/>
          </w:tcPr>
          <w:p w14:paraId="5F7AE1D9" w14:textId="77777777" w:rsidR="00571CD3" w:rsidRPr="00827E12" w:rsidRDefault="00571CD3" w:rsidP="00827E12">
            <w:pPr>
              <w:spacing w:after="0" w:line="240" w:lineRule="auto"/>
              <w:jc w:val="center"/>
              <w:rPr>
                <w:sz w:val="18"/>
                <w:szCs w:val="18"/>
              </w:rPr>
            </w:pPr>
          </w:p>
        </w:tc>
        <w:tc>
          <w:tcPr>
            <w:tcW w:w="992" w:type="dxa"/>
            <w:shd w:val="clear" w:color="auto" w:fill="auto"/>
          </w:tcPr>
          <w:p w14:paraId="5F7AE1DA" w14:textId="77777777" w:rsidR="00571CD3" w:rsidRPr="00827E12" w:rsidRDefault="00571CD3" w:rsidP="00827E12">
            <w:pPr>
              <w:spacing w:after="0" w:line="240" w:lineRule="auto"/>
              <w:jc w:val="center"/>
              <w:rPr>
                <w:sz w:val="18"/>
                <w:szCs w:val="18"/>
              </w:rPr>
            </w:pPr>
          </w:p>
        </w:tc>
        <w:tc>
          <w:tcPr>
            <w:tcW w:w="3588" w:type="dxa"/>
            <w:shd w:val="clear" w:color="auto" w:fill="auto"/>
          </w:tcPr>
          <w:p w14:paraId="5F7AE1DB" w14:textId="77777777" w:rsidR="00571CD3" w:rsidRPr="00827E12" w:rsidRDefault="00571CD3" w:rsidP="00827E12">
            <w:pPr>
              <w:spacing w:after="0" w:line="240" w:lineRule="auto"/>
              <w:jc w:val="center"/>
              <w:rPr>
                <w:sz w:val="18"/>
                <w:szCs w:val="18"/>
              </w:rPr>
            </w:pPr>
          </w:p>
        </w:tc>
      </w:tr>
      <w:tr w:rsidR="00827E12" w:rsidRPr="00827E12" w14:paraId="5F7AE1E4" w14:textId="77777777" w:rsidTr="00827E12">
        <w:trPr>
          <w:trHeight w:val="284"/>
        </w:trPr>
        <w:tc>
          <w:tcPr>
            <w:tcW w:w="561" w:type="dxa"/>
            <w:shd w:val="clear" w:color="auto" w:fill="auto"/>
          </w:tcPr>
          <w:p w14:paraId="5F7AE1DD" w14:textId="77777777" w:rsidR="00637299" w:rsidRPr="00827E12" w:rsidRDefault="00637299" w:rsidP="00827E12">
            <w:pPr>
              <w:spacing w:after="0" w:line="240" w:lineRule="auto"/>
              <w:jc w:val="center"/>
              <w:rPr>
                <w:sz w:val="18"/>
                <w:szCs w:val="18"/>
              </w:rPr>
            </w:pPr>
          </w:p>
        </w:tc>
        <w:tc>
          <w:tcPr>
            <w:tcW w:w="903" w:type="dxa"/>
            <w:shd w:val="clear" w:color="auto" w:fill="auto"/>
          </w:tcPr>
          <w:p w14:paraId="5F7AE1DE" w14:textId="77777777" w:rsidR="00637299" w:rsidRPr="00827E12" w:rsidRDefault="00637299" w:rsidP="00827E12">
            <w:pPr>
              <w:spacing w:after="0" w:line="240" w:lineRule="auto"/>
              <w:jc w:val="center"/>
              <w:rPr>
                <w:sz w:val="18"/>
                <w:szCs w:val="18"/>
              </w:rPr>
            </w:pPr>
          </w:p>
        </w:tc>
        <w:tc>
          <w:tcPr>
            <w:tcW w:w="941" w:type="dxa"/>
            <w:shd w:val="clear" w:color="auto" w:fill="auto"/>
          </w:tcPr>
          <w:p w14:paraId="5F7AE1DF" w14:textId="77777777" w:rsidR="00637299" w:rsidRPr="00827E12" w:rsidRDefault="00637299" w:rsidP="00827E12">
            <w:pPr>
              <w:spacing w:after="0" w:line="240" w:lineRule="auto"/>
              <w:jc w:val="center"/>
              <w:rPr>
                <w:sz w:val="18"/>
                <w:szCs w:val="18"/>
              </w:rPr>
            </w:pPr>
          </w:p>
        </w:tc>
        <w:tc>
          <w:tcPr>
            <w:tcW w:w="851" w:type="dxa"/>
            <w:shd w:val="clear" w:color="auto" w:fill="auto"/>
          </w:tcPr>
          <w:p w14:paraId="5F7AE1E0" w14:textId="77777777" w:rsidR="00637299" w:rsidRPr="00827E12" w:rsidRDefault="00637299" w:rsidP="00827E12">
            <w:pPr>
              <w:spacing w:after="0" w:line="240" w:lineRule="auto"/>
              <w:jc w:val="center"/>
              <w:rPr>
                <w:sz w:val="18"/>
                <w:szCs w:val="18"/>
              </w:rPr>
            </w:pPr>
          </w:p>
        </w:tc>
        <w:tc>
          <w:tcPr>
            <w:tcW w:w="992" w:type="dxa"/>
            <w:shd w:val="clear" w:color="auto" w:fill="auto"/>
          </w:tcPr>
          <w:p w14:paraId="5F7AE1E1" w14:textId="77777777" w:rsidR="00637299" w:rsidRPr="00827E12" w:rsidRDefault="00637299" w:rsidP="00827E12">
            <w:pPr>
              <w:spacing w:after="0" w:line="240" w:lineRule="auto"/>
              <w:jc w:val="center"/>
              <w:rPr>
                <w:sz w:val="18"/>
                <w:szCs w:val="18"/>
              </w:rPr>
            </w:pPr>
          </w:p>
        </w:tc>
        <w:tc>
          <w:tcPr>
            <w:tcW w:w="992" w:type="dxa"/>
            <w:shd w:val="clear" w:color="auto" w:fill="auto"/>
          </w:tcPr>
          <w:p w14:paraId="5F7AE1E2" w14:textId="77777777" w:rsidR="00637299" w:rsidRPr="00827E12" w:rsidRDefault="00637299" w:rsidP="00827E12">
            <w:pPr>
              <w:spacing w:after="0" w:line="240" w:lineRule="auto"/>
              <w:jc w:val="center"/>
              <w:rPr>
                <w:sz w:val="18"/>
                <w:szCs w:val="18"/>
              </w:rPr>
            </w:pPr>
          </w:p>
        </w:tc>
        <w:tc>
          <w:tcPr>
            <w:tcW w:w="3588" w:type="dxa"/>
            <w:shd w:val="clear" w:color="auto" w:fill="auto"/>
          </w:tcPr>
          <w:p w14:paraId="5F7AE1E3" w14:textId="77777777" w:rsidR="00637299" w:rsidRPr="00827E12" w:rsidRDefault="00637299" w:rsidP="00827E12">
            <w:pPr>
              <w:spacing w:after="0" w:line="240" w:lineRule="auto"/>
              <w:jc w:val="center"/>
              <w:rPr>
                <w:sz w:val="18"/>
                <w:szCs w:val="18"/>
              </w:rPr>
            </w:pPr>
          </w:p>
        </w:tc>
      </w:tr>
      <w:tr w:rsidR="00827E12" w:rsidRPr="00827E12" w14:paraId="5F7AE1EC" w14:textId="77777777" w:rsidTr="00827E12">
        <w:trPr>
          <w:trHeight w:val="284"/>
        </w:trPr>
        <w:tc>
          <w:tcPr>
            <w:tcW w:w="561" w:type="dxa"/>
            <w:shd w:val="clear" w:color="auto" w:fill="auto"/>
          </w:tcPr>
          <w:p w14:paraId="5F7AE1E5" w14:textId="77777777" w:rsidR="00637299" w:rsidRPr="00827E12" w:rsidRDefault="00637299" w:rsidP="00827E12">
            <w:pPr>
              <w:spacing w:after="0" w:line="240" w:lineRule="auto"/>
              <w:jc w:val="center"/>
              <w:rPr>
                <w:sz w:val="18"/>
                <w:szCs w:val="18"/>
              </w:rPr>
            </w:pPr>
          </w:p>
        </w:tc>
        <w:tc>
          <w:tcPr>
            <w:tcW w:w="903" w:type="dxa"/>
            <w:shd w:val="clear" w:color="auto" w:fill="auto"/>
          </w:tcPr>
          <w:p w14:paraId="5F7AE1E6" w14:textId="77777777" w:rsidR="00637299" w:rsidRPr="00827E12" w:rsidRDefault="00637299" w:rsidP="00827E12">
            <w:pPr>
              <w:spacing w:after="0" w:line="240" w:lineRule="auto"/>
              <w:jc w:val="center"/>
              <w:rPr>
                <w:sz w:val="18"/>
                <w:szCs w:val="18"/>
              </w:rPr>
            </w:pPr>
          </w:p>
        </w:tc>
        <w:tc>
          <w:tcPr>
            <w:tcW w:w="941" w:type="dxa"/>
            <w:shd w:val="clear" w:color="auto" w:fill="auto"/>
          </w:tcPr>
          <w:p w14:paraId="5F7AE1E7" w14:textId="77777777" w:rsidR="00637299" w:rsidRPr="00827E12" w:rsidRDefault="00637299" w:rsidP="00827E12">
            <w:pPr>
              <w:spacing w:after="0" w:line="240" w:lineRule="auto"/>
              <w:jc w:val="center"/>
              <w:rPr>
                <w:sz w:val="18"/>
                <w:szCs w:val="18"/>
              </w:rPr>
            </w:pPr>
          </w:p>
        </w:tc>
        <w:tc>
          <w:tcPr>
            <w:tcW w:w="851" w:type="dxa"/>
            <w:shd w:val="clear" w:color="auto" w:fill="auto"/>
          </w:tcPr>
          <w:p w14:paraId="5F7AE1E8" w14:textId="77777777" w:rsidR="00637299" w:rsidRPr="00827E12" w:rsidRDefault="00637299" w:rsidP="00827E12">
            <w:pPr>
              <w:spacing w:after="0" w:line="240" w:lineRule="auto"/>
              <w:jc w:val="center"/>
              <w:rPr>
                <w:sz w:val="18"/>
                <w:szCs w:val="18"/>
              </w:rPr>
            </w:pPr>
          </w:p>
        </w:tc>
        <w:tc>
          <w:tcPr>
            <w:tcW w:w="992" w:type="dxa"/>
            <w:shd w:val="clear" w:color="auto" w:fill="auto"/>
          </w:tcPr>
          <w:p w14:paraId="5F7AE1E9" w14:textId="77777777" w:rsidR="00637299" w:rsidRPr="00827E12" w:rsidRDefault="00637299" w:rsidP="00827E12">
            <w:pPr>
              <w:spacing w:after="0" w:line="240" w:lineRule="auto"/>
              <w:jc w:val="center"/>
              <w:rPr>
                <w:sz w:val="18"/>
                <w:szCs w:val="18"/>
              </w:rPr>
            </w:pPr>
          </w:p>
        </w:tc>
        <w:tc>
          <w:tcPr>
            <w:tcW w:w="992" w:type="dxa"/>
            <w:shd w:val="clear" w:color="auto" w:fill="auto"/>
          </w:tcPr>
          <w:p w14:paraId="5F7AE1EA" w14:textId="77777777" w:rsidR="00637299" w:rsidRPr="00827E12" w:rsidRDefault="00637299" w:rsidP="00827E12">
            <w:pPr>
              <w:spacing w:after="0" w:line="240" w:lineRule="auto"/>
              <w:jc w:val="center"/>
              <w:rPr>
                <w:sz w:val="18"/>
                <w:szCs w:val="18"/>
              </w:rPr>
            </w:pPr>
          </w:p>
        </w:tc>
        <w:tc>
          <w:tcPr>
            <w:tcW w:w="3588" w:type="dxa"/>
            <w:shd w:val="clear" w:color="auto" w:fill="auto"/>
          </w:tcPr>
          <w:p w14:paraId="5F7AE1EB" w14:textId="77777777" w:rsidR="00637299" w:rsidRPr="00827E12" w:rsidRDefault="00637299" w:rsidP="00827E12">
            <w:pPr>
              <w:spacing w:after="0" w:line="240" w:lineRule="auto"/>
              <w:jc w:val="center"/>
              <w:rPr>
                <w:sz w:val="18"/>
                <w:szCs w:val="18"/>
              </w:rPr>
            </w:pPr>
          </w:p>
        </w:tc>
      </w:tr>
      <w:tr w:rsidR="00827E12" w:rsidRPr="00827E12" w14:paraId="5F7AE1F4" w14:textId="77777777" w:rsidTr="00827E12">
        <w:trPr>
          <w:trHeight w:val="284"/>
        </w:trPr>
        <w:tc>
          <w:tcPr>
            <w:tcW w:w="561" w:type="dxa"/>
            <w:shd w:val="clear" w:color="auto" w:fill="auto"/>
          </w:tcPr>
          <w:p w14:paraId="5F7AE1ED" w14:textId="77777777" w:rsidR="00637299" w:rsidRPr="00827E12" w:rsidRDefault="00637299" w:rsidP="00827E12">
            <w:pPr>
              <w:spacing w:after="0" w:line="240" w:lineRule="auto"/>
              <w:jc w:val="center"/>
              <w:rPr>
                <w:sz w:val="18"/>
                <w:szCs w:val="18"/>
              </w:rPr>
            </w:pPr>
          </w:p>
        </w:tc>
        <w:tc>
          <w:tcPr>
            <w:tcW w:w="903" w:type="dxa"/>
            <w:shd w:val="clear" w:color="auto" w:fill="auto"/>
          </w:tcPr>
          <w:p w14:paraId="5F7AE1EE" w14:textId="77777777" w:rsidR="00637299" w:rsidRPr="00827E12" w:rsidRDefault="00637299" w:rsidP="00827E12">
            <w:pPr>
              <w:spacing w:after="0" w:line="240" w:lineRule="auto"/>
              <w:jc w:val="center"/>
              <w:rPr>
                <w:sz w:val="18"/>
                <w:szCs w:val="18"/>
              </w:rPr>
            </w:pPr>
          </w:p>
        </w:tc>
        <w:tc>
          <w:tcPr>
            <w:tcW w:w="941" w:type="dxa"/>
            <w:shd w:val="clear" w:color="auto" w:fill="auto"/>
          </w:tcPr>
          <w:p w14:paraId="5F7AE1EF" w14:textId="77777777" w:rsidR="00637299" w:rsidRPr="00827E12" w:rsidRDefault="00637299" w:rsidP="00827E12">
            <w:pPr>
              <w:spacing w:after="0" w:line="240" w:lineRule="auto"/>
              <w:jc w:val="center"/>
              <w:rPr>
                <w:sz w:val="18"/>
                <w:szCs w:val="18"/>
              </w:rPr>
            </w:pPr>
          </w:p>
        </w:tc>
        <w:tc>
          <w:tcPr>
            <w:tcW w:w="851" w:type="dxa"/>
            <w:shd w:val="clear" w:color="auto" w:fill="auto"/>
          </w:tcPr>
          <w:p w14:paraId="5F7AE1F0" w14:textId="77777777" w:rsidR="00637299" w:rsidRPr="00827E12" w:rsidRDefault="00637299" w:rsidP="00827E12">
            <w:pPr>
              <w:spacing w:after="0" w:line="240" w:lineRule="auto"/>
              <w:jc w:val="center"/>
              <w:rPr>
                <w:sz w:val="18"/>
                <w:szCs w:val="18"/>
              </w:rPr>
            </w:pPr>
          </w:p>
        </w:tc>
        <w:tc>
          <w:tcPr>
            <w:tcW w:w="992" w:type="dxa"/>
            <w:shd w:val="clear" w:color="auto" w:fill="auto"/>
          </w:tcPr>
          <w:p w14:paraId="5F7AE1F1" w14:textId="77777777" w:rsidR="00637299" w:rsidRPr="00827E12" w:rsidRDefault="00637299" w:rsidP="00827E12">
            <w:pPr>
              <w:spacing w:after="0" w:line="240" w:lineRule="auto"/>
              <w:jc w:val="center"/>
              <w:rPr>
                <w:sz w:val="18"/>
                <w:szCs w:val="18"/>
              </w:rPr>
            </w:pPr>
          </w:p>
        </w:tc>
        <w:tc>
          <w:tcPr>
            <w:tcW w:w="992" w:type="dxa"/>
            <w:shd w:val="clear" w:color="auto" w:fill="auto"/>
          </w:tcPr>
          <w:p w14:paraId="5F7AE1F2" w14:textId="77777777" w:rsidR="00637299" w:rsidRPr="00827E12" w:rsidRDefault="00637299" w:rsidP="00827E12">
            <w:pPr>
              <w:spacing w:after="0" w:line="240" w:lineRule="auto"/>
              <w:jc w:val="center"/>
              <w:rPr>
                <w:sz w:val="18"/>
                <w:szCs w:val="18"/>
              </w:rPr>
            </w:pPr>
          </w:p>
        </w:tc>
        <w:tc>
          <w:tcPr>
            <w:tcW w:w="3588" w:type="dxa"/>
            <w:shd w:val="clear" w:color="auto" w:fill="auto"/>
          </w:tcPr>
          <w:p w14:paraId="5F7AE1F3" w14:textId="77777777" w:rsidR="00637299" w:rsidRPr="00827E12" w:rsidRDefault="00637299" w:rsidP="00827E12">
            <w:pPr>
              <w:spacing w:after="0" w:line="240" w:lineRule="auto"/>
              <w:jc w:val="center"/>
              <w:rPr>
                <w:sz w:val="18"/>
                <w:szCs w:val="18"/>
              </w:rPr>
            </w:pPr>
          </w:p>
        </w:tc>
      </w:tr>
      <w:tr w:rsidR="00827E12" w:rsidRPr="00827E12" w14:paraId="5F7AE1FC" w14:textId="77777777" w:rsidTr="00827E12">
        <w:trPr>
          <w:trHeight w:val="284"/>
        </w:trPr>
        <w:tc>
          <w:tcPr>
            <w:tcW w:w="561" w:type="dxa"/>
            <w:shd w:val="clear" w:color="auto" w:fill="auto"/>
          </w:tcPr>
          <w:p w14:paraId="5F7AE1F5" w14:textId="77777777" w:rsidR="00637299" w:rsidRPr="00827E12" w:rsidRDefault="00637299" w:rsidP="00827E12">
            <w:pPr>
              <w:spacing w:after="0" w:line="240" w:lineRule="auto"/>
              <w:jc w:val="center"/>
              <w:rPr>
                <w:sz w:val="18"/>
                <w:szCs w:val="18"/>
              </w:rPr>
            </w:pPr>
          </w:p>
        </w:tc>
        <w:tc>
          <w:tcPr>
            <w:tcW w:w="903" w:type="dxa"/>
            <w:shd w:val="clear" w:color="auto" w:fill="auto"/>
          </w:tcPr>
          <w:p w14:paraId="5F7AE1F6" w14:textId="77777777" w:rsidR="00637299" w:rsidRPr="00827E12" w:rsidRDefault="00637299" w:rsidP="00827E12">
            <w:pPr>
              <w:spacing w:after="0" w:line="240" w:lineRule="auto"/>
              <w:jc w:val="center"/>
              <w:rPr>
                <w:sz w:val="18"/>
                <w:szCs w:val="18"/>
              </w:rPr>
            </w:pPr>
          </w:p>
        </w:tc>
        <w:tc>
          <w:tcPr>
            <w:tcW w:w="941" w:type="dxa"/>
            <w:shd w:val="clear" w:color="auto" w:fill="auto"/>
          </w:tcPr>
          <w:p w14:paraId="5F7AE1F7" w14:textId="77777777" w:rsidR="00637299" w:rsidRPr="00827E12" w:rsidRDefault="00637299" w:rsidP="00827E12">
            <w:pPr>
              <w:spacing w:after="0" w:line="240" w:lineRule="auto"/>
              <w:jc w:val="center"/>
              <w:rPr>
                <w:sz w:val="18"/>
                <w:szCs w:val="18"/>
              </w:rPr>
            </w:pPr>
          </w:p>
        </w:tc>
        <w:tc>
          <w:tcPr>
            <w:tcW w:w="851" w:type="dxa"/>
            <w:shd w:val="clear" w:color="auto" w:fill="auto"/>
          </w:tcPr>
          <w:p w14:paraId="5F7AE1F8" w14:textId="77777777" w:rsidR="00637299" w:rsidRPr="00827E12" w:rsidRDefault="00637299" w:rsidP="00827E12">
            <w:pPr>
              <w:spacing w:after="0" w:line="240" w:lineRule="auto"/>
              <w:jc w:val="center"/>
              <w:rPr>
                <w:sz w:val="18"/>
                <w:szCs w:val="18"/>
              </w:rPr>
            </w:pPr>
          </w:p>
        </w:tc>
        <w:tc>
          <w:tcPr>
            <w:tcW w:w="992" w:type="dxa"/>
            <w:shd w:val="clear" w:color="auto" w:fill="auto"/>
          </w:tcPr>
          <w:p w14:paraId="5F7AE1F9" w14:textId="77777777" w:rsidR="00637299" w:rsidRPr="00827E12" w:rsidRDefault="00637299" w:rsidP="00827E12">
            <w:pPr>
              <w:spacing w:after="0" w:line="240" w:lineRule="auto"/>
              <w:jc w:val="center"/>
              <w:rPr>
                <w:sz w:val="18"/>
                <w:szCs w:val="18"/>
              </w:rPr>
            </w:pPr>
          </w:p>
        </w:tc>
        <w:tc>
          <w:tcPr>
            <w:tcW w:w="992" w:type="dxa"/>
            <w:shd w:val="clear" w:color="auto" w:fill="auto"/>
          </w:tcPr>
          <w:p w14:paraId="5F7AE1FA" w14:textId="77777777" w:rsidR="00637299" w:rsidRPr="00827E12" w:rsidRDefault="00637299" w:rsidP="00827E12">
            <w:pPr>
              <w:spacing w:after="0" w:line="240" w:lineRule="auto"/>
              <w:jc w:val="center"/>
              <w:rPr>
                <w:sz w:val="18"/>
                <w:szCs w:val="18"/>
              </w:rPr>
            </w:pPr>
          </w:p>
        </w:tc>
        <w:tc>
          <w:tcPr>
            <w:tcW w:w="3588" w:type="dxa"/>
            <w:shd w:val="clear" w:color="auto" w:fill="auto"/>
          </w:tcPr>
          <w:p w14:paraId="5F7AE1FB" w14:textId="77777777" w:rsidR="00637299" w:rsidRPr="00827E12" w:rsidRDefault="00637299" w:rsidP="00827E12">
            <w:pPr>
              <w:spacing w:after="0" w:line="240" w:lineRule="auto"/>
              <w:jc w:val="center"/>
              <w:rPr>
                <w:sz w:val="18"/>
                <w:szCs w:val="18"/>
              </w:rPr>
            </w:pPr>
          </w:p>
        </w:tc>
      </w:tr>
      <w:tr w:rsidR="00827E12" w:rsidRPr="00827E12" w14:paraId="5F7AE206" w14:textId="77777777" w:rsidTr="00827E12">
        <w:trPr>
          <w:trHeight w:val="284"/>
        </w:trPr>
        <w:tc>
          <w:tcPr>
            <w:tcW w:w="1464" w:type="dxa"/>
            <w:gridSpan w:val="2"/>
            <w:shd w:val="clear" w:color="auto" w:fill="auto"/>
          </w:tcPr>
          <w:p w14:paraId="5F7AE1FD" w14:textId="77777777" w:rsidR="00637299" w:rsidRPr="00827E12" w:rsidRDefault="00637299" w:rsidP="00827E12">
            <w:pPr>
              <w:spacing w:after="0" w:line="240" w:lineRule="auto"/>
              <w:jc w:val="center"/>
              <w:rPr>
                <w:sz w:val="18"/>
                <w:szCs w:val="18"/>
              </w:rPr>
            </w:pPr>
          </w:p>
          <w:p w14:paraId="5F7AE1FE" w14:textId="77777777" w:rsidR="00637299" w:rsidRPr="00827E12" w:rsidRDefault="00637299" w:rsidP="00827E12">
            <w:pPr>
              <w:spacing w:after="0" w:line="240" w:lineRule="auto"/>
              <w:jc w:val="center"/>
              <w:rPr>
                <w:sz w:val="18"/>
                <w:szCs w:val="18"/>
              </w:rPr>
            </w:pPr>
            <w:r w:rsidRPr="00827E12">
              <w:rPr>
                <w:sz w:val="18"/>
                <w:szCs w:val="18"/>
              </w:rPr>
              <w:t>Proyecto N°</w:t>
            </w:r>
          </w:p>
          <w:p w14:paraId="5F7AE1FF" w14:textId="77777777" w:rsidR="00637299" w:rsidRPr="00827E12" w:rsidRDefault="00637299" w:rsidP="00827E12">
            <w:pPr>
              <w:spacing w:after="0" w:line="240" w:lineRule="auto"/>
              <w:jc w:val="center"/>
              <w:rPr>
                <w:sz w:val="18"/>
                <w:szCs w:val="18"/>
              </w:rPr>
            </w:pPr>
          </w:p>
        </w:tc>
        <w:tc>
          <w:tcPr>
            <w:tcW w:w="941" w:type="dxa"/>
            <w:shd w:val="clear" w:color="auto" w:fill="auto"/>
          </w:tcPr>
          <w:p w14:paraId="5F7AE200" w14:textId="77777777" w:rsidR="00637299" w:rsidRPr="00827E12" w:rsidRDefault="00637299" w:rsidP="00827E12">
            <w:pPr>
              <w:spacing w:after="0" w:line="240" w:lineRule="auto"/>
              <w:jc w:val="center"/>
              <w:rPr>
                <w:b/>
                <w:sz w:val="18"/>
                <w:szCs w:val="18"/>
              </w:rPr>
            </w:pPr>
          </w:p>
          <w:p w14:paraId="5F7AE201" w14:textId="77777777" w:rsidR="00637299" w:rsidRPr="00827E12" w:rsidRDefault="00DF19EE" w:rsidP="00827E12">
            <w:pPr>
              <w:spacing w:after="0" w:line="240" w:lineRule="auto"/>
              <w:jc w:val="center"/>
              <w:rPr>
                <w:b/>
                <w:sz w:val="18"/>
                <w:szCs w:val="18"/>
              </w:rPr>
            </w:pPr>
            <w:r>
              <w:rPr>
                <w:b/>
                <w:sz w:val="18"/>
                <w:szCs w:val="18"/>
              </w:rPr>
              <w:t>19152</w:t>
            </w:r>
          </w:p>
        </w:tc>
        <w:tc>
          <w:tcPr>
            <w:tcW w:w="1843" w:type="dxa"/>
            <w:gridSpan w:val="2"/>
            <w:shd w:val="clear" w:color="auto" w:fill="auto"/>
          </w:tcPr>
          <w:p w14:paraId="5F7AE202" w14:textId="77777777" w:rsidR="00637299" w:rsidRPr="00827E12" w:rsidRDefault="00637299" w:rsidP="00827E12">
            <w:pPr>
              <w:spacing w:after="0" w:line="240" w:lineRule="auto"/>
              <w:jc w:val="center"/>
              <w:rPr>
                <w:sz w:val="18"/>
                <w:szCs w:val="18"/>
              </w:rPr>
            </w:pPr>
          </w:p>
          <w:p w14:paraId="5F7AE203" w14:textId="77777777" w:rsidR="00637299" w:rsidRPr="00827E12" w:rsidRDefault="00637299" w:rsidP="00827E12">
            <w:pPr>
              <w:spacing w:after="0" w:line="240" w:lineRule="auto"/>
              <w:jc w:val="center"/>
              <w:rPr>
                <w:sz w:val="18"/>
                <w:szCs w:val="18"/>
              </w:rPr>
            </w:pPr>
            <w:r w:rsidRPr="00827E12">
              <w:rPr>
                <w:sz w:val="18"/>
                <w:szCs w:val="18"/>
              </w:rPr>
              <w:t>Archivo</w:t>
            </w:r>
          </w:p>
        </w:tc>
        <w:tc>
          <w:tcPr>
            <w:tcW w:w="4580" w:type="dxa"/>
            <w:gridSpan w:val="2"/>
            <w:shd w:val="clear" w:color="auto" w:fill="auto"/>
          </w:tcPr>
          <w:p w14:paraId="5F7AE204" w14:textId="77777777" w:rsidR="00637299" w:rsidRPr="00827E12" w:rsidRDefault="00637299" w:rsidP="00827E12">
            <w:pPr>
              <w:spacing w:after="0" w:line="240" w:lineRule="auto"/>
              <w:ind w:left="567"/>
              <w:jc w:val="center"/>
              <w:rPr>
                <w:b/>
                <w:sz w:val="18"/>
                <w:szCs w:val="18"/>
              </w:rPr>
            </w:pPr>
          </w:p>
          <w:p w14:paraId="5F7AE205" w14:textId="44361902" w:rsidR="00637299" w:rsidRPr="00827E12" w:rsidRDefault="009B24C4" w:rsidP="00827E12">
            <w:pPr>
              <w:spacing w:after="0" w:line="240" w:lineRule="auto"/>
              <w:ind w:left="567"/>
              <w:jc w:val="center"/>
              <w:rPr>
                <w:b/>
                <w:sz w:val="18"/>
                <w:szCs w:val="18"/>
              </w:rPr>
            </w:pPr>
            <w:r w:rsidRPr="00827E12">
              <w:rPr>
                <w:b/>
                <w:sz w:val="18"/>
                <w:szCs w:val="18"/>
              </w:rPr>
              <w:fldChar w:fldCharType="begin"/>
            </w:r>
            <w:r w:rsidRPr="00827E12">
              <w:rPr>
                <w:b/>
                <w:sz w:val="18"/>
                <w:szCs w:val="18"/>
              </w:rPr>
              <w:instrText xml:space="preserve"> FILENAME   \* MERGEFORMAT </w:instrText>
            </w:r>
            <w:r w:rsidRPr="00827E12">
              <w:rPr>
                <w:b/>
                <w:sz w:val="18"/>
                <w:szCs w:val="18"/>
              </w:rPr>
              <w:fldChar w:fldCharType="separate"/>
            </w:r>
            <w:r w:rsidR="0006302F">
              <w:rPr>
                <w:b/>
                <w:noProof/>
                <w:sz w:val="18"/>
                <w:szCs w:val="18"/>
              </w:rPr>
              <w:t>D-19152 AP Especificaciones v_11</w:t>
            </w:r>
            <w:r w:rsidRPr="00827E12">
              <w:rPr>
                <w:b/>
                <w:sz w:val="18"/>
                <w:szCs w:val="18"/>
              </w:rPr>
              <w:fldChar w:fldCharType="end"/>
            </w:r>
          </w:p>
        </w:tc>
      </w:tr>
    </w:tbl>
    <w:p w14:paraId="5F7AE207" w14:textId="77777777" w:rsidR="00637299" w:rsidRDefault="00637299" w:rsidP="00FB0317">
      <w:pPr>
        <w:ind w:left="567"/>
        <w:jc w:val="both"/>
      </w:pPr>
    </w:p>
    <w:p w14:paraId="5F7AE208" w14:textId="77777777" w:rsidR="00B1641C" w:rsidRDefault="00637299" w:rsidP="009429FA">
      <w:pPr>
        <w:rPr>
          <w:b/>
          <w:u w:val="single"/>
          <w:lang w:val="es-ES"/>
        </w:rPr>
      </w:pPr>
      <w:r>
        <w:br w:type="page"/>
      </w:r>
    </w:p>
    <w:p w14:paraId="5F7AE209" w14:textId="77777777" w:rsidR="00BF27C3" w:rsidRPr="00FC1358" w:rsidRDefault="00BF27C3" w:rsidP="00FC1358">
      <w:pPr>
        <w:pStyle w:val="Prrafodelista"/>
        <w:numPr>
          <w:ilvl w:val="0"/>
          <w:numId w:val="17"/>
        </w:numPr>
        <w:spacing w:after="0" w:line="240" w:lineRule="auto"/>
        <w:jc w:val="both"/>
        <w:rPr>
          <w:b/>
          <w:u w:val="single"/>
          <w:lang w:val="es-ES"/>
        </w:rPr>
      </w:pPr>
      <w:r w:rsidRPr="00FC1358">
        <w:rPr>
          <w:b/>
          <w:u w:val="single"/>
          <w:lang w:val="es-ES"/>
        </w:rPr>
        <w:lastRenderedPageBreak/>
        <w:t>GENERALIDADES.</w:t>
      </w:r>
    </w:p>
    <w:p w14:paraId="5F7AE20A" w14:textId="77777777" w:rsidR="00BF27C3" w:rsidRPr="00BF27C3" w:rsidRDefault="00BF27C3" w:rsidP="00BF27C3">
      <w:pPr>
        <w:spacing w:after="0" w:line="240" w:lineRule="auto"/>
        <w:jc w:val="both"/>
        <w:rPr>
          <w:b/>
          <w:lang w:val="es-ES"/>
        </w:rPr>
      </w:pPr>
    </w:p>
    <w:p w14:paraId="5F7AE20B" w14:textId="77777777" w:rsidR="00BF27C3" w:rsidRPr="00BF27C3" w:rsidRDefault="00BF27C3" w:rsidP="00BF27C3">
      <w:pPr>
        <w:spacing w:after="0" w:line="240" w:lineRule="auto"/>
        <w:jc w:val="both"/>
        <w:rPr>
          <w:lang w:val="es-ES"/>
        </w:rPr>
      </w:pPr>
      <w:r w:rsidRPr="00BF27C3">
        <w:rPr>
          <w:lang w:val="es-ES"/>
        </w:rPr>
        <w:t xml:space="preserve">Las presentes especificaciones técnicas corresponden al Sistema de </w:t>
      </w:r>
      <w:r w:rsidR="008C3E47">
        <w:rPr>
          <w:lang w:val="es-ES"/>
        </w:rPr>
        <w:t>Agua Potable</w:t>
      </w:r>
      <w:r w:rsidRPr="00BF27C3">
        <w:rPr>
          <w:lang w:val="es-ES"/>
        </w:rPr>
        <w:t xml:space="preserve"> </w:t>
      </w:r>
      <w:r w:rsidR="00475F02">
        <w:rPr>
          <w:lang w:val="es-ES"/>
        </w:rPr>
        <w:t xml:space="preserve">para </w:t>
      </w:r>
      <w:r w:rsidR="00C5256A">
        <w:rPr>
          <w:lang w:val="es-ES"/>
        </w:rPr>
        <w:t xml:space="preserve">proyecto denominado </w:t>
      </w:r>
      <w:r w:rsidR="007D593A">
        <w:rPr>
          <w:lang w:val="es-ES"/>
        </w:rPr>
        <w:t>“</w:t>
      </w:r>
      <w:proofErr w:type="spellStart"/>
      <w:r w:rsidR="00137FF6">
        <w:rPr>
          <w:lang w:val="es-ES"/>
        </w:rPr>
        <w:t>Cesfam</w:t>
      </w:r>
      <w:proofErr w:type="spellEnd"/>
      <w:r w:rsidR="00137FF6">
        <w:rPr>
          <w:lang w:val="es-ES"/>
        </w:rPr>
        <w:t xml:space="preserve"> Villa Alegre</w:t>
      </w:r>
      <w:r w:rsidR="007D593A">
        <w:rPr>
          <w:lang w:val="es-ES"/>
        </w:rPr>
        <w:t>”</w:t>
      </w:r>
      <w:r w:rsidRPr="00BF27C3">
        <w:rPr>
          <w:lang w:val="es-ES"/>
        </w:rPr>
        <w:t xml:space="preserve">, ubicado </w:t>
      </w:r>
      <w:r w:rsidR="00C5256A">
        <w:rPr>
          <w:lang w:val="es-ES"/>
        </w:rPr>
        <w:t xml:space="preserve">en </w:t>
      </w:r>
      <w:r w:rsidR="00137FF6">
        <w:rPr>
          <w:lang w:val="es-ES"/>
        </w:rPr>
        <w:t>Av. Argentina N° 0875</w:t>
      </w:r>
      <w:r w:rsidR="00C5256A">
        <w:rPr>
          <w:lang w:val="es-ES"/>
        </w:rPr>
        <w:t xml:space="preserve">, </w:t>
      </w:r>
      <w:r w:rsidR="00475F02">
        <w:rPr>
          <w:lang w:val="es-ES"/>
        </w:rPr>
        <w:t xml:space="preserve">de la comuna de </w:t>
      </w:r>
      <w:r w:rsidR="00137FF6">
        <w:rPr>
          <w:lang w:val="es-ES"/>
        </w:rPr>
        <w:t>Temuco</w:t>
      </w:r>
      <w:r w:rsidRPr="00BF27C3">
        <w:rPr>
          <w:lang w:val="es-ES"/>
        </w:rPr>
        <w:t>.</w:t>
      </w:r>
    </w:p>
    <w:p w14:paraId="5F7AE20C" w14:textId="77777777" w:rsidR="00BF27C3" w:rsidRPr="00BF27C3" w:rsidRDefault="00BF27C3" w:rsidP="00BF27C3">
      <w:pPr>
        <w:spacing w:after="0" w:line="240" w:lineRule="auto"/>
        <w:jc w:val="both"/>
        <w:rPr>
          <w:b/>
          <w:lang w:val="es-ES"/>
        </w:rPr>
      </w:pPr>
    </w:p>
    <w:p w14:paraId="5F7AE20D" w14:textId="77777777" w:rsidR="00BF27C3" w:rsidRPr="00BF27C3" w:rsidRDefault="00BF27C3" w:rsidP="00BF27C3">
      <w:pPr>
        <w:spacing w:after="0" w:line="240" w:lineRule="auto"/>
        <w:jc w:val="both"/>
        <w:rPr>
          <w:b/>
          <w:lang w:val="es-ES"/>
        </w:rPr>
      </w:pPr>
      <w:r w:rsidRPr="00BF27C3">
        <w:rPr>
          <w:b/>
          <w:lang w:val="es-ES"/>
        </w:rPr>
        <w:t>Su observancia es obligatoria, y se consideran como parte integrante del Contrato de la obra.</w:t>
      </w:r>
    </w:p>
    <w:p w14:paraId="5F7AE20E" w14:textId="77777777" w:rsidR="00BF27C3" w:rsidRPr="00BF27C3" w:rsidRDefault="00BF27C3" w:rsidP="00BF27C3">
      <w:pPr>
        <w:spacing w:after="0" w:line="240" w:lineRule="auto"/>
        <w:jc w:val="both"/>
        <w:rPr>
          <w:b/>
          <w:u w:val="single"/>
          <w:lang w:val="es-ES"/>
        </w:rPr>
      </w:pPr>
    </w:p>
    <w:p w14:paraId="5F7AE20F" w14:textId="77777777" w:rsidR="00BF27C3" w:rsidRPr="00FC1358" w:rsidRDefault="00BF27C3" w:rsidP="00FC1358">
      <w:pPr>
        <w:pStyle w:val="Prrafodelista"/>
        <w:numPr>
          <w:ilvl w:val="0"/>
          <w:numId w:val="17"/>
        </w:numPr>
        <w:spacing w:after="0" w:line="240" w:lineRule="auto"/>
        <w:jc w:val="both"/>
        <w:rPr>
          <w:b/>
          <w:lang w:val="es-ES"/>
        </w:rPr>
      </w:pPr>
      <w:r w:rsidRPr="00FC1358">
        <w:rPr>
          <w:b/>
          <w:u w:val="single"/>
          <w:lang w:val="es-ES"/>
        </w:rPr>
        <w:t>ALCANCES</w:t>
      </w:r>
    </w:p>
    <w:p w14:paraId="5F7AE210" w14:textId="77777777" w:rsidR="00BF27C3" w:rsidRPr="00BF27C3" w:rsidRDefault="00BF27C3" w:rsidP="00BF27C3">
      <w:pPr>
        <w:spacing w:after="0" w:line="240" w:lineRule="auto"/>
        <w:jc w:val="both"/>
        <w:rPr>
          <w:b/>
          <w:u w:val="single"/>
          <w:lang w:val="es-ES"/>
        </w:rPr>
      </w:pPr>
    </w:p>
    <w:p w14:paraId="5F7AE211" w14:textId="77777777" w:rsidR="00BF27C3" w:rsidRPr="00BF27C3" w:rsidRDefault="00BF27C3" w:rsidP="00BF27C3">
      <w:pPr>
        <w:spacing w:after="0" w:line="240" w:lineRule="auto"/>
        <w:jc w:val="both"/>
      </w:pPr>
      <w:r w:rsidRPr="00BF27C3">
        <w:t>Estas especificaciones técnicas tienen por objetivo describir los trabajos generales necesarios para llevar a cabo la construcción de la red de agua potable.</w:t>
      </w:r>
    </w:p>
    <w:p w14:paraId="5F7AE212" w14:textId="77777777" w:rsidR="00BF27C3" w:rsidRPr="00BF27C3" w:rsidRDefault="00BF27C3" w:rsidP="00BF27C3">
      <w:pPr>
        <w:spacing w:after="0" w:line="240" w:lineRule="auto"/>
        <w:jc w:val="both"/>
        <w:rPr>
          <w:b/>
          <w:lang w:val="es-ES"/>
        </w:rPr>
      </w:pPr>
    </w:p>
    <w:p w14:paraId="5F7AE213" w14:textId="77777777" w:rsidR="00BF27C3" w:rsidRPr="00FC1358" w:rsidRDefault="00BF27C3" w:rsidP="00FC1358">
      <w:pPr>
        <w:pStyle w:val="Prrafodelista"/>
        <w:numPr>
          <w:ilvl w:val="0"/>
          <w:numId w:val="17"/>
        </w:numPr>
        <w:spacing w:after="0" w:line="240" w:lineRule="auto"/>
        <w:jc w:val="both"/>
        <w:rPr>
          <w:b/>
          <w:u w:val="single"/>
          <w:lang w:val="es-ES"/>
        </w:rPr>
      </w:pPr>
      <w:r w:rsidRPr="00FC1358">
        <w:rPr>
          <w:b/>
          <w:u w:val="single"/>
          <w:lang w:val="es-ES"/>
        </w:rPr>
        <w:t>ANTECEDENTES GENERALES.</w:t>
      </w:r>
    </w:p>
    <w:p w14:paraId="5F7AE214" w14:textId="77777777" w:rsidR="00BF27C3" w:rsidRPr="00BF27C3" w:rsidRDefault="00BF27C3" w:rsidP="00BF27C3">
      <w:pPr>
        <w:spacing w:after="0" w:line="240" w:lineRule="auto"/>
        <w:jc w:val="both"/>
        <w:rPr>
          <w:b/>
          <w:u w:val="single"/>
          <w:lang w:val="es-ES"/>
        </w:rPr>
      </w:pPr>
    </w:p>
    <w:p w14:paraId="5F7AE215" w14:textId="77777777" w:rsidR="00BF27C3" w:rsidRPr="00FC1358" w:rsidRDefault="00BF27C3" w:rsidP="00FC1358">
      <w:pPr>
        <w:pStyle w:val="Prrafodelista"/>
        <w:numPr>
          <w:ilvl w:val="1"/>
          <w:numId w:val="17"/>
        </w:numPr>
        <w:spacing w:after="0" w:line="240" w:lineRule="auto"/>
        <w:jc w:val="both"/>
        <w:rPr>
          <w:b/>
          <w:u w:val="single"/>
          <w:lang w:val="es-ES"/>
        </w:rPr>
      </w:pPr>
      <w:r w:rsidRPr="00FC1358">
        <w:rPr>
          <w:b/>
          <w:lang w:val="es-ES"/>
        </w:rPr>
        <w:t>Responsabilidad y obras de cargo del contratista</w:t>
      </w:r>
    </w:p>
    <w:p w14:paraId="5F7AE216" w14:textId="77777777" w:rsidR="00BF27C3" w:rsidRPr="00BF27C3" w:rsidRDefault="00BF27C3" w:rsidP="00BF27C3">
      <w:pPr>
        <w:spacing w:after="0" w:line="240" w:lineRule="auto"/>
        <w:jc w:val="both"/>
        <w:rPr>
          <w:lang w:val="es-ES"/>
        </w:rPr>
      </w:pPr>
    </w:p>
    <w:p w14:paraId="5F7AE217" w14:textId="77777777" w:rsidR="00475F02" w:rsidRPr="00475F02" w:rsidRDefault="00475F02" w:rsidP="00475F02">
      <w:pPr>
        <w:spacing w:after="0" w:line="240" w:lineRule="auto"/>
        <w:jc w:val="both"/>
        <w:rPr>
          <w:lang w:val="es-ES"/>
        </w:rPr>
      </w:pPr>
      <w:r w:rsidRPr="00475F02">
        <w:rPr>
          <w:lang w:val="es-ES"/>
        </w:rPr>
        <w:t xml:space="preserve">El Contratista que ejecute la obra, deberá ser un profesional que esté inscrito en el Registro de Contratistas de la </w:t>
      </w:r>
      <w:smartTag w:uri="urn:schemas-microsoft-com:office:smarttags" w:element="PersonName">
        <w:smartTagPr>
          <w:attr w:name="ProductID" w:val="Superintendencia de Servicios Sanitarios"/>
        </w:smartTagPr>
        <w:r w:rsidRPr="00475F02">
          <w:rPr>
            <w:lang w:val="es-ES"/>
          </w:rPr>
          <w:t>Superintendencia de Servicios Sanitarios</w:t>
        </w:r>
      </w:smartTag>
      <w:r w:rsidRPr="00475F02">
        <w:rPr>
          <w:lang w:val="es-ES"/>
        </w:rPr>
        <w:t>, quien deberá acreditar tener permiso vigente, y además cumplir las normas que rigen la iniciación e inspección de las instalaciones</w:t>
      </w:r>
      <w:r w:rsidRPr="00475F02">
        <w:rPr>
          <w:vertAlign w:val="superscript"/>
          <w:lang w:val="es-ES"/>
        </w:rPr>
        <w:footnoteReference w:id="1"/>
      </w:r>
      <w:r w:rsidRPr="00475F02">
        <w:rPr>
          <w:lang w:val="es-ES"/>
        </w:rPr>
        <w:t>.</w:t>
      </w:r>
    </w:p>
    <w:p w14:paraId="5F7AE218" w14:textId="77777777" w:rsidR="00475F02" w:rsidRPr="00475F02" w:rsidRDefault="00475F02" w:rsidP="00475F02">
      <w:pPr>
        <w:spacing w:after="0" w:line="240" w:lineRule="auto"/>
        <w:jc w:val="both"/>
        <w:rPr>
          <w:lang w:val="es-ES"/>
        </w:rPr>
      </w:pPr>
    </w:p>
    <w:p w14:paraId="5F7AE219" w14:textId="77777777" w:rsidR="00475F02" w:rsidRPr="00475F02" w:rsidRDefault="00475F02" w:rsidP="00475F02">
      <w:pPr>
        <w:spacing w:after="0" w:line="240" w:lineRule="auto"/>
        <w:jc w:val="both"/>
        <w:rPr>
          <w:lang w:val="es-ES"/>
        </w:rPr>
      </w:pPr>
      <w:r w:rsidRPr="00475F02">
        <w:rPr>
          <w:lang w:val="es-ES"/>
        </w:rPr>
        <w:t>A fin de evitar demoras, el contratista deberá preocuparse con la debida anticipación, de contar con todo el material necesario para la obra.</w:t>
      </w:r>
    </w:p>
    <w:p w14:paraId="5F7AE21A" w14:textId="77777777" w:rsidR="00475F02" w:rsidRPr="00475F02" w:rsidRDefault="00475F02" w:rsidP="00475F02">
      <w:pPr>
        <w:spacing w:after="0" w:line="240" w:lineRule="auto"/>
        <w:jc w:val="both"/>
        <w:rPr>
          <w:lang w:val="es-ES"/>
        </w:rPr>
      </w:pPr>
    </w:p>
    <w:p w14:paraId="5F7AE21B" w14:textId="77777777" w:rsidR="00475F02" w:rsidRPr="00475F02" w:rsidRDefault="00475F02" w:rsidP="00475F02">
      <w:pPr>
        <w:spacing w:after="0" w:line="240" w:lineRule="auto"/>
        <w:jc w:val="both"/>
        <w:rPr>
          <w:lang w:val="es-ES"/>
        </w:rPr>
      </w:pPr>
      <w:r w:rsidRPr="00475F02">
        <w:rPr>
          <w:lang w:val="es-ES"/>
        </w:rPr>
        <w:t>Al iniciar las obras el contratista deberá hacer un replanteo general para verificar ejes de desagüe y cotas indicadas en el proyecto, y si hubiera diferencias, deberá informar de inmediato al Proyectista.</w:t>
      </w:r>
    </w:p>
    <w:p w14:paraId="5F7AE21C" w14:textId="77777777" w:rsidR="00475F02" w:rsidRPr="00475F02" w:rsidRDefault="00475F02" w:rsidP="00475F02">
      <w:pPr>
        <w:spacing w:after="0" w:line="240" w:lineRule="auto"/>
        <w:jc w:val="both"/>
        <w:rPr>
          <w:lang w:val="es-ES"/>
        </w:rPr>
      </w:pPr>
    </w:p>
    <w:p w14:paraId="5F7AE21D" w14:textId="77777777" w:rsidR="00475F02" w:rsidRPr="00475F02" w:rsidRDefault="00475F02" w:rsidP="00475F02">
      <w:pPr>
        <w:spacing w:after="0" w:line="240" w:lineRule="auto"/>
        <w:jc w:val="both"/>
        <w:rPr>
          <w:b/>
          <w:lang w:val="es-ES"/>
        </w:rPr>
      </w:pPr>
      <w:r w:rsidRPr="00475F02">
        <w:rPr>
          <w:lang w:val="es-ES"/>
        </w:rPr>
        <w:t>Además, se exigirá al contratista que cualquier modificación que se introdujera a los proyectos originales, deberá contar previamente con el Vº Bº del Proyectista y de la I.T.O.</w:t>
      </w:r>
    </w:p>
    <w:p w14:paraId="5F7AE21E" w14:textId="77777777" w:rsidR="00475F02" w:rsidRDefault="00475F02" w:rsidP="00BF27C3">
      <w:pPr>
        <w:spacing w:after="0" w:line="240" w:lineRule="auto"/>
        <w:jc w:val="both"/>
      </w:pPr>
    </w:p>
    <w:p w14:paraId="5F7AE21F" w14:textId="77777777" w:rsidR="00BF27C3" w:rsidRPr="00BF27C3" w:rsidRDefault="00BF27C3" w:rsidP="00BF27C3">
      <w:pPr>
        <w:spacing w:after="0" w:line="240" w:lineRule="auto"/>
        <w:jc w:val="both"/>
      </w:pPr>
      <w:r w:rsidRPr="00BF27C3">
        <w:t>El contratista deberá incluir en las partidas definidas en los capítulos pertinentes todos los factores de costo, entre otros, suministro de materiales, equipos de trabajo, transporte, o utilidad, para efectuar la construcción, instalación y montaje de las obras.</w:t>
      </w:r>
    </w:p>
    <w:p w14:paraId="5F7AE220" w14:textId="77777777" w:rsidR="00BF27C3" w:rsidRPr="00BF27C3" w:rsidRDefault="00BF27C3" w:rsidP="00BF27C3">
      <w:pPr>
        <w:spacing w:after="0" w:line="240" w:lineRule="auto"/>
        <w:jc w:val="both"/>
      </w:pPr>
    </w:p>
    <w:p w14:paraId="5F7AE221" w14:textId="77777777" w:rsidR="00BF27C3" w:rsidRPr="00BF27C3" w:rsidRDefault="00BF27C3" w:rsidP="00BF27C3">
      <w:pPr>
        <w:spacing w:after="0" w:line="240" w:lineRule="auto"/>
        <w:jc w:val="both"/>
      </w:pPr>
      <w:r w:rsidRPr="00BF27C3">
        <w:t>Todos los elementos que suministre el contratista serán nuevos, de primer uso y calidad, aceptada por el Contratante y/o ITO.</w:t>
      </w:r>
    </w:p>
    <w:p w14:paraId="5F7AE222" w14:textId="77777777" w:rsidR="00BF27C3" w:rsidRPr="00BF27C3" w:rsidRDefault="00BF27C3" w:rsidP="00BF27C3">
      <w:pPr>
        <w:spacing w:after="0" w:line="240" w:lineRule="auto"/>
        <w:jc w:val="both"/>
      </w:pPr>
    </w:p>
    <w:p w14:paraId="5F7AE223" w14:textId="77777777" w:rsidR="00BF27C3" w:rsidRPr="00BF27C3" w:rsidRDefault="00BF27C3" w:rsidP="00BF27C3">
      <w:pPr>
        <w:spacing w:after="0" w:line="240" w:lineRule="auto"/>
        <w:jc w:val="both"/>
      </w:pPr>
      <w:r w:rsidRPr="00BF27C3">
        <w:t>El contratista consultará transportar y contar con los equipos y materiales, según los planos y especificaciones del proyecto, y de las instrucciones del fabricante; deberá entregar las obras probadas y en funcionamiento.</w:t>
      </w:r>
    </w:p>
    <w:p w14:paraId="5F7AE224" w14:textId="77777777" w:rsidR="00BF27C3" w:rsidRPr="00BF27C3" w:rsidRDefault="00BF27C3" w:rsidP="00BF27C3">
      <w:pPr>
        <w:spacing w:after="0" w:line="240" w:lineRule="auto"/>
        <w:jc w:val="both"/>
      </w:pPr>
    </w:p>
    <w:p w14:paraId="5F7AE225" w14:textId="77777777" w:rsidR="00BF27C3" w:rsidRPr="00BF27C3" w:rsidRDefault="00BF27C3" w:rsidP="00BF27C3">
      <w:pPr>
        <w:spacing w:after="0" w:line="240" w:lineRule="auto"/>
        <w:jc w:val="both"/>
      </w:pPr>
      <w:r w:rsidRPr="00BF27C3">
        <w:t xml:space="preserve">El contratista podrá proponer alternativas diferentes de las especificadas en este proyecto, siempre que no haya indicación expresa en contrario, y que se documente debidamente al </w:t>
      </w:r>
      <w:r w:rsidRPr="00BF27C3">
        <w:lastRenderedPageBreak/>
        <w:t>Contratante, sobre las ventajas técnicas, de plazos y economías que el eventual cambio reporte. Será el contratante de la obra el que resuelva sobre la aceptación o rechazo de estas alternativas.</w:t>
      </w:r>
    </w:p>
    <w:p w14:paraId="5F7AE226" w14:textId="77777777" w:rsidR="00BF27C3" w:rsidRPr="00BF27C3" w:rsidRDefault="00BF27C3" w:rsidP="00BF27C3">
      <w:pPr>
        <w:spacing w:after="0" w:line="240" w:lineRule="auto"/>
        <w:jc w:val="both"/>
      </w:pPr>
    </w:p>
    <w:p w14:paraId="5F7AE227" w14:textId="77777777" w:rsidR="00BF27C3" w:rsidRPr="00BF27C3" w:rsidRDefault="00BF27C3" w:rsidP="00BF27C3">
      <w:pPr>
        <w:spacing w:after="0" w:line="240" w:lineRule="auto"/>
        <w:jc w:val="both"/>
      </w:pPr>
      <w:r w:rsidRPr="00BF27C3">
        <w:t>En todo caso, deberá entenderse que estas alternativas sólo podrán referirse al tipo, calidad, forma y material de los suministros, y no podrán implicar cambio en la concepción general del proyecto.</w:t>
      </w:r>
    </w:p>
    <w:p w14:paraId="5F7AE228" w14:textId="77777777" w:rsidR="00BF27C3" w:rsidRPr="00BF27C3" w:rsidRDefault="00BF27C3" w:rsidP="00BF27C3">
      <w:pPr>
        <w:spacing w:after="0" w:line="240" w:lineRule="auto"/>
        <w:jc w:val="both"/>
      </w:pPr>
    </w:p>
    <w:p w14:paraId="5F7AE229" w14:textId="77777777" w:rsidR="00BF27C3" w:rsidRPr="00BF27C3" w:rsidRDefault="00BF27C3" w:rsidP="00BF27C3">
      <w:pPr>
        <w:spacing w:after="0" w:line="240" w:lineRule="auto"/>
        <w:jc w:val="both"/>
      </w:pPr>
      <w:r w:rsidRPr="00BF27C3">
        <w:t>Previo a la ejecución de las obras, el contratista deberá verificar en terreno la ubicación, dimensiones puntos donde se harán las conexiones domiciliarias para las obras proyectadas. De existir cualquier diferencia importante con lo indicado en el proyecto, el contratista estará obligado a dar cuenta inmediatamente al Contratante y/o I.T.O. está situación, la cual determinará los pasos a seguir.</w:t>
      </w:r>
    </w:p>
    <w:p w14:paraId="5F7AE22A" w14:textId="77777777" w:rsidR="00BF27C3" w:rsidRPr="00BF27C3" w:rsidRDefault="00BF27C3" w:rsidP="00BF27C3">
      <w:pPr>
        <w:spacing w:after="0" w:line="240" w:lineRule="auto"/>
        <w:jc w:val="both"/>
      </w:pPr>
    </w:p>
    <w:p w14:paraId="5F7AE22B" w14:textId="77777777" w:rsidR="00BF27C3" w:rsidRPr="00BF27C3" w:rsidRDefault="00BF27C3" w:rsidP="00BF27C3">
      <w:pPr>
        <w:spacing w:after="0" w:line="240" w:lineRule="auto"/>
        <w:jc w:val="both"/>
        <w:rPr>
          <w:lang w:val="es-ES"/>
        </w:rPr>
      </w:pPr>
      <w:r w:rsidRPr="00BF27C3">
        <w:t>Una vez aceptada las condiciones por el Contratista, será de su exclusiva responsabilidad las diferencias que por sobre esta materia pudiesen ocurrir durante la construcción de las obras, no aceptándose en esta instancia aumento de obras.</w:t>
      </w:r>
    </w:p>
    <w:p w14:paraId="5F7AE22C" w14:textId="77777777" w:rsidR="00B1641C" w:rsidRPr="00BF27C3" w:rsidRDefault="00B1641C" w:rsidP="00BF27C3">
      <w:pPr>
        <w:spacing w:after="0" w:line="240" w:lineRule="auto"/>
        <w:jc w:val="both"/>
        <w:rPr>
          <w:b/>
          <w:lang w:val="es-ES"/>
        </w:rPr>
      </w:pPr>
    </w:p>
    <w:p w14:paraId="5F7AE22D" w14:textId="77777777" w:rsidR="00BF27C3" w:rsidRPr="00FC1358" w:rsidRDefault="00BF27C3" w:rsidP="00FC1358">
      <w:pPr>
        <w:pStyle w:val="Prrafodelista"/>
        <w:numPr>
          <w:ilvl w:val="1"/>
          <w:numId w:val="17"/>
        </w:numPr>
        <w:spacing w:after="0" w:line="240" w:lineRule="auto"/>
        <w:jc w:val="both"/>
        <w:rPr>
          <w:b/>
          <w:u w:val="single"/>
          <w:lang w:val="es-ES"/>
        </w:rPr>
      </w:pPr>
      <w:r w:rsidRPr="00FC1358">
        <w:rPr>
          <w:b/>
          <w:lang w:val="es-ES"/>
        </w:rPr>
        <w:t>Normas, Reglamentos y Planos Tipo</w:t>
      </w:r>
    </w:p>
    <w:p w14:paraId="5F7AE22E" w14:textId="77777777" w:rsidR="00BF27C3" w:rsidRPr="00BF27C3" w:rsidRDefault="00BF27C3" w:rsidP="00BF27C3">
      <w:pPr>
        <w:spacing w:after="0" w:line="240" w:lineRule="auto"/>
        <w:jc w:val="both"/>
        <w:rPr>
          <w:b/>
          <w:lang w:val="es-ES"/>
        </w:rPr>
      </w:pPr>
    </w:p>
    <w:p w14:paraId="5F7AE22F" w14:textId="77777777" w:rsidR="00BF27C3" w:rsidRPr="00BF27C3" w:rsidRDefault="00BF27C3" w:rsidP="00BF27C3">
      <w:pPr>
        <w:spacing w:after="0" w:line="240" w:lineRule="auto"/>
        <w:jc w:val="both"/>
      </w:pPr>
      <w:r w:rsidRPr="00BF27C3">
        <w:t>Son aplicables a este proyecto las normas y reglamentos que se mencionan más adelante en todo lo que sea atingente y no esté expresamente indicado de otra forma en sus planos.</w:t>
      </w:r>
    </w:p>
    <w:p w14:paraId="5F7AE230" w14:textId="77777777" w:rsidR="00BF27C3" w:rsidRPr="00BF27C3" w:rsidRDefault="00BF27C3" w:rsidP="00BF27C3">
      <w:pPr>
        <w:spacing w:after="0" w:line="240" w:lineRule="auto"/>
        <w:jc w:val="both"/>
      </w:pPr>
    </w:p>
    <w:p w14:paraId="5F7AE231" w14:textId="77777777" w:rsidR="00BF27C3" w:rsidRPr="00FC1358" w:rsidRDefault="00BF27C3" w:rsidP="00FC1358">
      <w:pPr>
        <w:pStyle w:val="Prrafodelista"/>
        <w:numPr>
          <w:ilvl w:val="0"/>
          <w:numId w:val="16"/>
        </w:numPr>
        <w:spacing w:after="0" w:line="240" w:lineRule="auto"/>
        <w:jc w:val="both"/>
        <w:rPr>
          <w:lang w:val="es-ES"/>
        </w:rPr>
      </w:pPr>
      <w:r w:rsidRPr="00FC1358">
        <w:rPr>
          <w:lang w:val="es-ES"/>
        </w:rPr>
        <w:t>El Reglamento de Instalaciones Domiciliarias de Agua Potable y Alcantarillado, aprobado por De</w:t>
      </w:r>
      <w:r w:rsidR="00B755A5">
        <w:rPr>
          <w:lang w:val="es-ES"/>
        </w:rPr>
        <w:t>creto del Ministerio de Obras Pú</w:t>
      </w:r>
      <w:r w:rsidRPr="00FC1358">
        <w:rPr>
          <w:lang w:val="es-ES"/>
        </w:rPr>
        <w:t>blicas, M.O.P. Nº 50, del 25 de enero de 2.002, y sus modificaciones.</w:t>
      </w:r>
    </w:p>
    <w:p w14:paraId="5F7AE232" w14:textId="77777777" w:rsidR="00BF27C3" w:rsidRPr="007D593A" w:rsidRDefault="00BF27C3" w:rsidP="007D593A">
      <w:pPr>
        <w:pStyle w:val="Prrafodelista"/>
        <w:numPr>
          <w:ilvl w:val="0"/>
          <w:numId w:val="9"/>
        </w:numPr>
        <w:spacing w:after="0" w:line="240" w:lineRule="auto"/>
        <w:jc w:val="both"/>
        <w:rPr>
          <w:lang w:val="es-ES"/>
        </w:rPr>
      </w:pPr>
      <w:r w:rsidRPr="007D593A">
        <w:rPr>
          <w:lang w:val="es-ES"/>
        </w:rPr>
        <w:t>El Manual de Normas Técnicas para la realización de las Instalaciones Domiciliarias de Agua Potable y Alcantarillado, aprobado por De</w:t>
      </w:r>
      <w:r w:rsidR="00B755A5">
        <w:rPr>
          <w:lang w:val="es-ES"/>
        </w:rPr>
        <w:t>creto del Ministerio de Obras Pú</w:t>
      </w:r>
      <w:r w:rsidRPr="007D593A">
        <w:rPr>
          <w:lang w:val="es-ES"/>
        </w:rPr>
        <w:t>blicas, M.O.P. Nº 50, del 25 de enero de 2.002, y sus modificaciones.</w:t>
      </w:r>
    </w:p>
    <w:p w14:paraId="5F7AE233" w14:textId="77777777" w:rsidR="00BF27C3" w:rsidRPr="00BF27C3" w:rsidRDefault="00BF27C3" w:rsidP="007D593A">
      <w:pPr>
        <w:pStyle w:val="Prrafodelista"/>
        <w:numPr>
          <w:ilvl w:val="0"/>
          <w:numId w:val="9"/>
        </w:numPr>
        <w:spacing w:after="0" w:line="240" w:lineRule="auto"/>
        <w:jc w:val="both"/>
      </w:pPr>
      <w:r w:rsidRPr="00BF27C3">
        <w:t>Normas pertinentes del Instituto Nacional de Normalización (I.N.N.).</w:t>
      </w:r>
    </w:p>
    <w:p w14:paraId="5F7AE234" w14:textId="77777777" w:rsidR="00BF27C3" w:rsidRPr="00BF27C3" w:rsidRDefault="00BF27C3" w:rsidP="007D593A">
      <w:pPr>
        <w:pStyle w:val="Prrafodelista"/>
        <w:numPr>
          <w:ilvl w:val="0"/>
          <w:numId w:val="9"/>
        </w:numPr>
        <w:spacing w:after="0" w:line="240" w:lineRule="auto"/>
        <w:jc w:val="both"/>
      </w:pPr>
      <w:r w:rsidRPr="00BF27C3">
        <w:t>Disposiciones e instrucciones que establecen los fabricantes de materiales y equipos que se usarán en la obra, para su correcta instalación y puesta en servicio.</w:t>
      </w:r>
    </w:p>
    <w:p w14:paraId="5F7AE235" w14:textId="77777777" w:rsidR="00BF27C3" w:rsidRPr="00BF27C3" w:rsidRDefault="00BF27C3" w:rsidP="007D593A">
      <w:pPr>
        <w:pStyle w:val="Prrafodelista"/>
        <w:numPr>
          <w:ilvl w:val="0"/>
          <w:numId w:val="9"/>
        </w:numPr>
        <w:spacing w:after="0" w:line="240" w:lineRule="auto"/>
        <w:jc w:val="both"/>
      </w:pPr>
      <w:r w:rsidRPr="00BF27C3">
        <w:t>Requisitos de Higiene Ambiental del Servicio de Salud.</w:t>
      </w:r>
    </w:p>
    <w:p w14:paraId="5F7AE236" w14:textId="77777777" w:rsidR="00BF27C3" w:rsidRPr="00BF27C3" w:rsidRDefault="00BF27C3" w:rsidP="007D593A">
      <w:pPr>
        <w:pStyle w:val="Prrafodelista"/>
        <w:numPr>
          <w:ilvl w:val="0"/>
          <w:numId w:val="9"/>
        </w:numPr>
        <w:spacing w:after="0" w:line="240" w:lineRule="auto"/>
        <w:jc w:val="both"/>
      </w:pPr>
      <w:proofErr w:type="spellStart"/>
      <w:r w:rsidRPr="00BF27C3">
        <w:t>NCh</w:t>
      </w:r>
      <w:proofErr w:type="spellEnd"/>
      <w:r w:rsidRPr="00BF27C3">
        <w:t xml:space="preserve"> Nº 397, y 815: Tuberías y piezas especiales de P.V.C.</w:t>
      </w:r>
    </w:p>
    <w:p w14:paraId="5F7AE237" w14:textId="77777777" w:rsidR="00BF27C3" w:rsidRPr="00BF27C3" w:rsidRDefault="00BF27C3" w:rsidP="007D593A">
      <w:pPr>
        <w:pStyle w:val="Prrafodelista"/>
        <w:numPr>
          <w:ilvl w:val="0"/>
          <w:numId w:val="9"/>
        </w:numPr>
        <w:spacing w:after="0" w:line="240" w:lineRule="auto"/>
        <w:jc w:val="both"/>
      </w:pPr>
      <w:proofErr w:type="spellStart"/>
      <w:r w:rsidRPr="00BF27C3">
        <w:t>NCh</w:t>
      </w:r>
      <w:proofErr w:type="spellEnd"/>
      <w:r w:rsidRPr="00BF27C3">
        <w:t xml:space="preserve"> Nº 2282/2.of96: Tubos de PVC, Instalación Subterránea y Accesorios.</w:t>
      </w:r>
    </w:p>
    <w:p w14:paraId="5F7AE238" w14:textId="77777777" w:rsidR="00BF27C3" w:rsidRPr="00BF27C3" w:rsidRDefault="00BF27C3" w:rsidP="007D593A">
      <w:pPr>
        <w:pStyle w:val="Prrafodelista"/>
        <w:numPr>
          <w:ilvl w:val="0"/>
          <w:numId w:val="9"/>
        </w:numPr>
        <w:spacing w:after="0" w:line="240" w:lineRule="auto"/>
        <w:jc w:val="both"/>
      </w:pPr>
      <w:proofErr w:type="spellStart"/>
      <w:r w:rsidRPr="00BF27C3">
        <w:t>NCh</w:t>
      </w:r>
      <w:proofErr w:type="spellEnd"/>
      <w:r w:rsidRPr="00BF27C3">
        <w:t xml:space="preserve"> Nº 438: Protecciones de uso personal.</w:t>
      </w:r>
    </w:p>
    <w:p w14:paraId="5F7AE239" w14:textId="77777777" w:rsidR="00BF27C3" w:rsidRPr="00BF27C3" w:rsidRDefault="00BF27C3" w:rsidP="007D593A">
      <w:pPr>
        <w:pStyle w:val="Prrafodelista"/>
        <w:numPr>
          <w:ilvl w:val="0"/>
          <w:numId w:val="9"/>
        </w:numPr>
        <w:spacing w:after="0" w:line="240" w:lineRule="auto"/>
        <w:jc w:val="both"/>
      </w:pPr>
      <w:proofErr w:type="spellStart"/>
      <w:r w:rsidRPr="00BF27C3">
        <w:t>NCh</w:t>
      </w:r>
      <w:proofErr w:type="spellEnd"/>
      <w:r w:rsidRPr="00BF27C3">
        <w:t xml:space="preserve"> Nº 347, 348 y 349: Prescripciones de seguridad.</w:t>
      </w:r>
    </w:p>
    <w:p w14:paraId="5F7AE23A" w14:textId="77777777" w:rsidR="00BF27C3" w:rsidRPr="007D593A" w:rsidRDefault="00BF27C3" w:rsidP="007D593A">
      <w:pPr>
        <w:pStyle w:val="Prrafodelista"/>
        <w:numPr>
          <w:ilvl w:val="0"/>
          <w:numId w:val="9"/>
        </w:numPr>
        <w:spacing w:after="0" w:line="240" w:lineRule="auto"/>
        <w:jc w:val="both"/>
        <w:rPr>
          <w:b/>
          <w:u w:val="single"/>
          <w:lang w:val="es-ES"/>
        </w:rPr>
      </w:pPr>
      <w:proofErr w:type="spellStart"/>
      <w:r w:rsidRPr="00BF27C3">
        <w:t>NCh</w:t>
      </w:r>
      <w:proofErr w:type="spellEnd"/>
      <w:r w:rsidRPr="00BF27C3">
        <w:t xml:space="preserve"> Nº 436: Prescripción sobre prevención de accidentes.</w:t>
      </w:r>
    </w:p>
    <w:p w14:paraId="5F7AE23B" w14:textId="77777777" w:rsidR="00BF27C3" w:rsidRPr="00BF27C3" w:rsidRDefault="00BF27C3" w:rsidP="00BF27C3">
      <w:pPr>
        <w:spacing w:after="0" w:line="240" w:lineRule="auto"/>
        <w:jc w:val="both"/>
        <w:rPr>
          <w:b/>
          <w:lang w:val="es-ES"/>
        </w:rPr>
      </w:pPr>
    </w:p>
    <w:p w14:paraId="5F7AE23C" w14:textId="77777777" w:rsidR="00BF27C3" w:rsidRPr="00FC1358" w:rsidRDefault="00BF27C3" w:rsidP="00FC1358">
      <w:pPr>
        <w:pStyle w:val="Prrafodelista"/>
        <w:numPr>
          <w:ilvl w:val="1"/>
          <w:numId w:val="17"/>
        </w:numPr>
        <w:spacing w:after="0" w:line="240" w:lineRule="auto"/>
        <w:jc w:val="both"/>
        <w:rPr>
          <w:b/>
          <w:bCs/>
        </w:rPr>
      </w:pPr>
      <w:r w:rsidRPr="00FC1358">
        <w:rPr>
          <w:b/>
          <w:bCs/>
        </w:rPr>
        <w:t>Nuevas Normas</w:t>
      </w:r>
    </w:p>
    <w:p w14:paraId="5F7AE23D" w14:textId="77777777" w:rsidR="00BF27C3" w:rsidRPr="00BF27C3" w:rsidRDefault="00BF27C3" w:rsidP="00BF27C3">
      <w:pPr>
        <w:spacing w:after="0" w:line="240" w:lineRule="auto"/>
        <w:jc w:val="both"/>
        <w:rPr>
          <w:b/>
          <w:bCs/>
        </w:rPr>
      </w:pPr>
    </w:p>
    <w:p w14:paraId="5F7AE23E" w14:textId="77777777" w:rsidR="00BF27C3" w:rsidRPr="00BF27C3" w:rsidRDefault="00BF27C3" w:rsidP="00BF27C3">
      <w:pPr>
        <w:spacing w:after="0" w:line="240" w:lineRule="auto"/>
        <w:jc w:val="both"/>
      </w:pPr>
      <w:r w:rsidRPr="00BF27C3">
        <w:t>Si antes de las aperturas de las propuestas del presente proyecto existieran o se aprueban por Decreto Supremo, las prescripciones de alguna norma I.N.N. que tenga relación con la ejecución de este proyecto, estás se consideran incorporadas a las presentes especificaciones.</w:t>
      </w:r>
    </w:p>
    <w:p w14:paraId="5F7AE23F" w14:textId="77777777" w:rsidR="009429FA" w:rsidRPr="00BF27C3" w:rsidRDefault="009429FA" w:rsidP="00BF27C3">
      <w:pPr>
        <w:spacing w:after="0" w:line="240" w:lineRule="auto"/>
        <w:jc w:val="both"/>
      </w:pPr>
    </w:p>
    <w:p w14:paraId="5F7AE240" w14:textId="77777777" w:rsidR="00BF27C3" w:rsidRPr="00FC1358" w:rsidRDefault="00BF27C3" w:rsidP="00FC1358">
      <w:pPr>
        <w:pStyle w:val="Prrafodelista"/>
        <w:numPr>
          <w:ilvl w:val="1"/>
          <w:numId w:val="17"/>
        </w:numPr>
        <w:spacing w:after="0" w:line="240" w:lineRule="auto"/>
        <w:jc w:val="both"/>
        <w:rPr>
          <w:b/>
          <w:bCs/>
        </w:rPr>
      </w:pPr>
      <w:r w:rsidRPr="00FC1358">
        <w:rPr>
          <w:b/>
          <w:bCs/>
        </w:rPr>
        <w:t>Interferencia con Infraestructura existente.</w:t>
      </w:r>
    </w:p>
    <w:p w14:paraId="5F7AE241" w14:textId="77777777" w:rsidR="00BF27C3" w:rsidRPr="00BF27C3" w:rsidRDefault="00BF27C3" w:rsidP="00BF27C3">
      <w:pPr>
        <w:spacing w:after="0" w:line="240" w:lineRule="auto"/>
        <w:jc w:val="both"/>
      </w:pPr>
    </w:p>
    <w:p w14:paraId="5F7AE242" w14:textId="77777777" w:rsidR="00BF27C3" w:rsidRPr="00BF27C3" w:rsidRDefault="00BF27C3" w:rsidP="00BF27C3">
      <w:pPr>
        <w:spacing w:after="0" w:line="240" w:lineRule="auto"/>
        <w:jc w:val="both"/>
      </w:pPr>
      <w:r w:rsidRPr="00BF27C3">
        <w:t>El contratista deberá verificar conjuntamente con la inspección, antes de iniciar las obras, los árboles, postaciones y canalizaciones subterráneas existentes y otros ductos o estructuras que interfieran con las obras a fin de que se tomen oportunamente las medidas necesarias para evitar accidentes e interrupciones de servicio. El contratista deberá reponer por su cuenta toda alteración necesaria para la construcción de las obras.</w:t>
      </w:r>
    </w:p>
    <w:p w14:paraId="5F7AE243" w14:textId="77777777" w:rsidR="00BF27C3" w:rsidRPr="00BF27C3" w:rsidRDefault="00BF27C3" w:rsidP="00BF27C3">
      <w:pPr>
        <w:spacing w:after="0" w:line="240" w:lineRule="auto"/>
        <w:jc w:val="both"/>
      </w:pPr>
    </w:p>
    <w:p w14:paraId="5F7AE244" w14:textId="77777777" w:rsidR="00BF27C3" w:rsidRPr="00BF27C3" w:rsidRDefault="00BF27C3" w:rsidP="00BF27C3">
      <w:pPr>
        <w:spacing w:after="0" w:line="240" w:lineRule="auto"/>
        <w:jc w:val="both"/>
      </w:pPr>
      <w:r w:rsidRPr="00BF27C3">
        <w:t>Dentro de las posibilidades que permite un trabajo de esta naturaleza, las tuberías y estructuras proyectadas se han materializado de manera de no interferir obras existentes.</w:t>
      </w:r>
    </w:p>
    <w:p w14:paraId="5F7AE245" w14:textId="77777777" w:rsidR="00BF27C3" w:rsidRPr="00BF27C3" w:rsidRDefault="00BF27C3" w:rsidP="00BF27C3">
      <w:pPr>
        <w:spacing w:after="0" w:line="240" w:lineRule="auto"/>
        <w:jc w:val="both"/>
      </w:pPr>
    </w:p>
    <w:p w14:paraId="5F7AE246" w14:textId="77777777" w:rsidR="00BF27C3" w:rsidRPr="00BF27C3" w:rsidRDefault="00BF27C3" w:rsidP="00BF27C3">
      <w:pPr>
        <w:spacing w:after="0" w:line="240" w:lineRule="auto"/>
        <w:jc w:val="both"/>
      </w:pPr>
      <w:r w:rsidRPr="00BF27C3">
        <w:t>Sin embargo, aun cuando en el presente proyecto se realizan diversos trabajos in situ y gabinete para determinar la ubicación de la infraestructura existente que pudiese interferir con las obras proyectadas, sus características de visibilidad parcial (en general cuando trate de las obras que son subterráneas), determina la imposibilidad de conocer (catastrar), en esta etapa, su ubicación exacta.</w:t>
      </w:r>
    </w:p>
    <w:p w14:paraId="5F7AE247" w14:textId="77777777" w:rsidR="00BF27C3" w:rsidRPr="00BF27C3" w:rsidRDefault="00BF27C3" w:rsidP="00BF27C3">
      <w:pPr>
        <w:spacing w:after="0" w:line="240" w:lineRule="auto"/>
        <w:jc w:val="both"/>
      </w:pPr>
    </w:p>
    <w:p w14:paraId="5F7AE248" w14:textId="77777777" w:rsidR="00BF27C3" w:rsidRPr="00BF27C3" w:rsidRDefault="00BF27C3" w:rsidP="00BF27C3">
      <w:pPr>
        <w:spacing w:after="0" w:line="240" w:lineRule="auto"/>
        <w:jc w:val="both"/>
      </w:pPr>
      <w:r w:rsidRPr="00BF27C3">
        <w:t>Por esta razón, en caso que durante la construcción de las obras se descubran obras existentes que interfieran con las obras proyectadas (tuberías y estructuras en general), la ITO deberá exigir al Contratista un proyecto ad-hoc, que permita resolver dicha interferencia, respetando la concepción del proyecto original en el tramo comprendido.</w:t>
      </w:r>
    </w:p>
    <w:p w14:paraId="5F7AE249" w14:textId="77777777" w:rsidR="00BF27C3" w:rsidRPr="00BF27C3" w:rsidRDefault="00BF27C3" w:rsidP="00BF27C3">
      <w:pPr>
        <w:spacing w:after="0" w:line="240" w:lineRule="auto"/>
        <w:jc w:val="both"/>
      </w:pPr>
    </w:p>
    <w:p w14:paraId="5F7AE24A" w14:textId="77777777" w:rsidR="00BF27C3" w:rsidRPr="00BF27C3" w:rsidRDefault="00BF27C3" w:rsidP="00BF27C3">
      <w:pPr>
        <w:spacing w:after="0" w:line="240" w:lineRule="auto"/>
        <w:jc w:val="both"/>
      </w:pPr>
      <w:r w:rsidRPr="00BF27C3">
        <w:t>La solución proyectada por el Contratista se presentará a la ITO para su aprobación, se procederá a la construcción de la solución adoptada, siendo de carga del Contratista todos los costos que ella demande, no aceptándose por causa alguna aumento de obras por este concepto.</w:t>
      </w:r>
    </w:p>
    <w:p w14:paraId="5F7AE24B" w14:textId="77777777" w:rsidR="00BF27C3" w:rsidRPr="00BF27C3" w:rsidRDefault="00BF27C3" w:rsidP="00BF27C3">
      <w:pPr>
        <w:spacing w:after="0" w:line="240" w:lineRule="auto"/>
        <w:jc w:val="both"/>
      </w:pPr>
    </w:p>
    <w:p w14:paraId="5F7AE24C" w14:textId="77777777" w:rsidR="00BF27C3" w:rsidRPr="00FC1358" w:rsidRDefault="00BF27C3" w:rsidP="00FC1358">
      <w:pPr>
        <w:pStyle w:val="Prrafodelista"/>
        <w:numPr>
          <w:ilvl w:val="1"/>
          <w:numId w:val="17"/>
        </w:numPr>
        <w:spacing w:after="0" w:line="240" w:lineRule="auto"/>
        <w:jc w:val="both"/>
        <w:rPr>
          <w:b/>
          <w:bCs/>
        </w:rPr>
      </w:pPr>
      <w:r w:rsidRPr="00FC1358">
        <w:rPr>
          <w:b/>
          <w:bCs/>
        </w:rPr>
        <w:t>Inspección Técnica de la obra</w:t>
      </w:r>
    </w:p>
    <w:p w14:paraId="5F7AE24D" w14:textId="77777777" w:rsidR="00BF27C3" w:rsidRPr="00BF27C3" w:rsidRDefault="00BF27C3" w:rsidP="00BF27C3">
      <w:pPr>
        <w:spacing w:after="0" w:line="240" w:lineRule="auto"/>
        <w:jc w:val="both"/>
        <w:rPr>
          <w:b/>
          <w:bCs/>
        </w:rPr>
      </w:pPr>
    </w:p>
    <w:p w14:paraId="5F7AE24E" w14:textId="77777777" w:rsidR="00BF27C3" w:rsidRPr="00BF27C3" w:rsidRDefault="00BF27C3" w:rsidP="00BF27C3">
      <w:pPr>
        <w:spacing w:after="0" w:line="240" w:lineRule="auto"/>
        <w:jc w:val="both"/>
      </w:pPr>
      <w:r w:rsidRPr="00BF27C3">
        <w:t>El Contratante será representado ante el Contratista por la Inspección Técnica de la Obra (ITO), la que deberá, entre otras funciones, formular todas las observaciones que le merezca la ejecución de las faenas, la calidad de los suministros, y cualquier otra que estime necesaria, interpretar los planos y especificaciones del proyecto, verificar la correcta dimensión y ubicación de los elementos proyectados en su materialización en obra, hacer ensayar los elementos elaborados en obras, verificar la protección de los materiales, equipos y demás elementos de la construcción, requerir el cumplimiento de las medidas de seguridad personal y de las instalaciones, controlar el cumplimiento de la programación de la obra, y velar por el orden y limpieza de los terrenos y recintos de trabajo.</w:t>
      </w:r>
    </w:p>
    <w:p w14:paraId="5F7AE24F" w14:textId="77777777" w:rsidR="00BF27C3" w:rsidRPr="00BF27C3" w:rsidRDefault="00BF27C3" w:rsidP="00BF27C3">
      <w:pPr>
        <w:spacing w:after="0" w:line="240" w:lineRule="auto"/>
        <w:jc w:val="both"/>
      </w:pPr>
    </w:p>
    <w:p w14:paraId="5F7AE250" w14:textId="77777777" w:rsidR="00BF27C3" w:rsidRPr="00BF27C3" w:rsidRDefault="00BF27C3" w:rsidP="00BF27C3">
      <w:pPr>
        <w:spacing w:after="0" w:line="240" w:lineRule="auto"/>
        <w:jc w:val="both"/>
      </w:pPr>
      <w:r w:rsidRPr="00BF27C3">
        <w:t>En consecuencia, la ITO, estará facultada, entre otras atribuciones, para rechazar materiales llegados a la obra que no cumplan las especificaciones pertinentes, suspender faenas cuando se compruebe incumplimiento de las obras, se realicen en forma descuidada o con peligro para las personas o instalaciones. O no se tomen las muestras prescritas, exigir ensayos especiales cuando a su juicio sean necesarios, a ordenar la paralización y eventualmente la demolición a costa del contratista, cuando no se hayan cumplido los requisitos especificados en resistencia, dimensiones, ubicación y calidad de los materiales y obras ejecutadas.</w:t>
      </w:r>
    </w:p>
    <w:p w14:paraId="5F7AE251" w14:textId="77777777" w:rsidR="00BF27C3" w:rsidRPr="00BF27C3" w:rsidRDefault="00BF27C3" w:rsidP="00BF27C3">
      <w:pPr>
        <w:spacing w:after="0" w:line="240" w:lineRule="auto"/>
        <w:jc w:val="both"/>
      </w:pPr>
    </w:p>
    <w:p w14:paraId="5F7AE252" w14:textId="77777777" w:rsidR="00BF27C3" w:rsidRPr="00BF27C3" w:rsidRDefault="00BF27C3" w:rsidP="00BF27C3">
      <w:pPr>
        <w:spacing w:after="0" w:line="240" w:lineRule="auto"/>
        <w:jc w:val="both"/>
      </w:pPr>
      <w:r w:rsidRPr="00BF27C3">
        <w:t>La ITO tendrá como responsabilidad velar que la construcción se efectué de acuerdo con las especificaciones y planos del proyecto.</w:t>
      </w:r>
    </w:p>
    <w:p w14:paraId="5F7AE253" w14:textId="77777777" w:rsidR="00BF27C3" w:rsidRPr="00BF27C3" w:rsidRDefault="00BF27C3" w:rsidP="00BF27C3">
      <w:pPr>
        <w:spacing w:after="0" w:line="240" w:lineRule="auto"/>
        <w:jc w:val="both"/>
      </w:pPr>
    </w:p>
    <w:p w14:paraId="5F7AE254" w14:textId="77777777" w:rsidR="00BF27C3" w:rsidRPr="00BF27C3" w:rsidRDefault="00BF27C3" w:rsidP="00BF27C3">
      <w:pPr>
        <w:spacing w:after="0" w:line="240" w:lineRule="auto"/>
        <w:jc w:val="both"/>
      </w:pPr>
      <w:r w:rsidRPr="00BF27C3">
        <w:t>No obstante la labor de control de la ITO, el Contratista será responsable de aquellas obras que puedan resultar deficientes, para su construcción defectuosa.</w:t>
      </w:r>
    </w:p>
    <w:p w14:paraId="5F7AE255" w14:textId="77777777" w:rsidR="00137FF6" w:rsidRPr="00137FF6" w:rsidRDefault="00BF27C3" w:rsidP="00137FF6">
      <w:pPr>
        <w:spacing w:after="0" w:line="240" w:lineRule="auto"/>
        <w:jc w:val="both"/>
        <w:rPr>
          <w:b/>
          <w:lang w:val="es-ES"/>
        </w:rPr>
      </w:pPr>
      <w:r w:rsidRPr="00BF27C3">
        <w:rPr>
          <w:b/>
          <w:lang w:val="es-ES"/>
        </w:rPr>
        <w:br w:type="page"/>
      </w:r>
    </w:p>
    <w:p w14:paraId="5F7AE256" w14:textId="77777777" w:rsidR="00137FF6" w:rsidRPr="00137FF6" w:rsidRDefault="00137FF6" w:rsidP="00137FF6">
      <w:pPr>
        <w:numPr>
          <w:ilvl w:val="0"/>
          <w:numId w:val="7"/>
        </w:numPr>
        <w:spacing w:after="0" w:line="240" w:lineRule="auto"/>
        <w:jc w:val="both"/>
        <w:rPr>
          <w:b/>
          <w:u w:val="single"/>
          <w:lang w:val="es-ES"/>
        </w:rPr>
      </w:pPr>
      <w:r w:rsidRPr="00137FF6">
        <w:rPr>
          <w:b/>
          <w:u w:val="single"/>
          <w:lang w:val="es-ES"/>
        </w:rPr>
        <w:t>AGUA POTABLE FRIA.</w:t>
      </w:r>
    </w:p>
    <w:p w14:paraId="5F7AE257" w14:textId="77777777" w:rsidR="00137FF6" w:rsidRPr="00137FF6" w:rsidRDefault="00137FF6" w:rsidP="00137FF6">
      <w:pPr>
        <w:spacing w:after="0" w:line="240" w:lineRule="auto"/>
        <w:jc w:val="both"/>
        <w:rPr>
          <w:u w:val="single"/>
          <w:lang w:val="es-ES"/>
        </w:rPr>
      </w:pPr>
    </w:p>
    <w:p w14:paraId="5F7AE258" w14:textId="77777777" w:rsidR="00137FF6" w:rsidRPr="00137FF6" w:rsidRDefault="00137FF6" w:rsidP="00137FF6">
      <w:pPr>
        <w:spacing w:after="0" w:line="240" w:lineRule="auto"/>
        <w:jc w:val="both"/>
        <w:rPr>
          <w:lang w:val="es-ES"/>
        </w:rPr>
      </w:pPr>
      <w:r w:rsidRPr="00137FF6">
        <w:rPr>
          <w:lang w:val="es-ES"/>
        </w:rPr>
        <w:t>La obra se inicia a partir del arranque de agua potable y MAP proyectados, de ubicación y diámetro según proyecto, desde el cual se surten dos estanques de acumulación, ubicad</w:t>
      </w:r>
      <w:r>
        <w:rPr>
          <w:lang w:val="es-ES"/>
        </w:rPr>
        <w:t>o</w:t>
      </w:r>
      <w:r w:rsidRPr="00137FF6">
        <w:rPr>
          <w:lang w:val="es-ES"/>
        </w:rPr>
        <w:t>s de acuerdo a proyectos, hasta los artefactos del proyecto.</w:t>
      </w:r>
    </w:p>
    <w:p w14:paraId="5F7AE259" w14:textId="77777777" w:rsidR="00137FF6" w:rsidRPr="00137FF6" w:rsidRDefault="00137FF6" w:rsidP="00137FF6">
      <w:pPr>
        <w:spacing w:after="0" w:line="240" w:lineRule="auto"/>
        <w:jc w:val="both"/>
        <w:rPr>
          <w:lang w:val="es-ES"/>
        </w:rPr>
      </w:pPr>
    </w:p>
    <w:p w14:paraId="5F7AE25A" w14:textId="77777777" w:rsidR="00137FF6" w:rsidRPr="00137FF6" w:rsidRDefault="00137FF6" w:rsidP="00137FF6">
      <w:pPr>
        <w:spacing w:after="0" w:line="240" w:lineRule="auto"/>
        <w:jc w:val="both"/>
        <w:rPr>
          <w:lang w:val="es-ES"/>
        </w:rPr>
      </w:pPr>
      <w:r w:rsidRPr="00137FF6">
        <w:rPr>
          <w:lang w:val="es-ES"/>
        </w:rPr>
        <w:t>Desde los estanques se construirá una línea matriz que atenderá la demanda de Agua Potable del edificio, mediante impulsión mecánica, de acuerdo a lo expresado en el ítem respectivo.</w:t>
      </w:r>
    </w:p>
    <w:p w14:paraId="5F7AE25B" w14:textId="77777777" w:rsidR="00137FF6" w:rsidRPr="00137FF6" w:rsidRDefault="00137FF6" w:rsidP="00137FF6">
      <w:pPr>
        <w:spacing w:after="0" w:line="240" w:lineRule="auto"/>
        <w:jc w:val="both"/>
        <w:rPr>
          <w:lang w:val="es-ES"/>
        </w:rPr>
      </w:pPr>
    </w:p>
    <w:p w14:paraId="5F7AE25C" w14:textId="77777777" w:rsidR="00137FF6" w:rsidRPr="00137FF6" w:rsidRDefault="00137FF6" w:rsidP="00137FF6">
      <w:pPr>
        <w:spacing w:after="0" w:line="240" w:lineRule="auto"/>
        <w:jc w:val="both"/>
        <w:rPr>
          <w:lang w:val="es-ES"/>
        </w:rPr>
      </w:pPr>
      <w:r w:rsidRPr="00137FF6">
        <w:rPr>
          <w:lang w:val="es-ES"/>
        </w:rPr>
        <w:t>Será responsabilidad del contratista la verificación de los datos de conexión a la red pública de Agua Potable, y cualquier discordancia con los proyectos deberá ser oportunamente informada a la ITO Arquitectos y Proyectista. Además, será el responsable de realizar el Aviso de Inicio, y de tramitar y obtener los certificados de Conexión Provisoria y de Instalaciones.</w:t>
      </w:r>
    </w:p>
    <w:p w14:paraId="5F7AE25D" w14:textId="77777777" w:rsidR="00137FF6" w:rsidRPr="00137FF6" w:rsidRDefault="00137FF6" w:rsidP="00137FF6">
      <w:pPr>
        <w:spacing w:after="0" w:line="240" w:lineRule="auto"/>
        <w:jc w:val="both"/>
        <w:rPr>
          <w:b/>
          <w:lang w:val="es-ES"/>
        </w:rPr>
      </w:pPr>
    </w:p>
    <w:p w14:paraId="5F7AE25E" w14:textId="77777777" w:rsidR="00137FF6" w:rsidRPr="00137FF6" w:rsidRDefault="00137FF6" w:rsidP="00137FF6">
      <w:pPr>
        <w:numPr>
          <w:ilvl w:val="1"/>
          <w:numId w:val="7"/>
        </w:numPr>
        <w:spacing w:after="0" w:line="240" w:lineRule="auto"/>
        <w:jc w:val="both"/>
        <w:rPr>
          <w:b/>
          <w:lang w:val="es-ES"/>
        </w:rPr>
      </w:pPr>
      <w:r w:rsidRPr="00137FF6">
        <w:rPr>
          <w:b/>
          <w:u w:val="single"/>
          <w:lang w:val="es-ES"/>
        </w:rPr>
        <w:t>ARRANQUE Y MAP.</w:t>
      </w:r>
    </w:p>
    <w:p w14:paraId="5F7AE25F" w14:textId="77777777" w:rsidR="00137FF6" w:rsidRPr="00137FF6" w:rsidRDefault="00137FF6" w:rsidP="00137FF6">
      <w:pPr>
        <w:spacing w:after="0" w:line="240" w:lineRule="auto"/>
        <w:jc w:val="both"/>
        <w:rPr>
          <w:b/>
          <w:lang w:val="es-ES"/>
        </w:rPr>
      </w:pPr>
    </w:p>
    <w:p w14:paraId="5F7AE260" w14:textId="77777777" w:rsidR="00137FF6" w:rsidRPr="00137FF6" w:rsidRDefault="00137FF6" w:rsidP="00137FF6">
      <w:pPr>
        <w:spacing w:after="0" w:line="240" w:lineRule="auto"/>
        <w:jc w:val="both"/>
        <w:rPr>
          <w:lang w:val="es-ES"/>
        </w:rPr>
      </w:pPr>
      <w:r w:rsidRPr="00137FF6">
        <w:rPr>
          <w:lang w:val="es-ES"/>
        </w:rPr>
        <w:t xml:space="preserve">Se consulta la instalación de un arranque y MAP de diámetro y características de acuerdo a proyectos, y el Estándar Técnico de Aguas </w:t>
      </w:r>
      <w:r>
        <w:rPr>
          <w:lang w:val="es-ES"/>
        </w:rPr>
        <w:t>Araucanía</w:t>
      </w:r>
      <w:r w:rsidRPr="00137FF6">
        <w:rPr>
          <w:lang w:val="es-ES"/>
        </w:rPr>
        <w:t>. En la siguiente tabla se especifica cuáles son las características técnicas que cada medidor debe tener como mínimo, este nuevo estándar está basado en la nueva norma de medidores 3274/1.</w:t>
      </w:r>
    </w:p>
    <w:p w14:paraId="5F7AE261" w14:textId="77777777" w:rsidR="00137FF6" w:rsidRPr="00137FF6" w:rsidRDefault="00137FF6" w:rsidP="00137FF6">
      <w:pPr>
        <w:spacing w:after="0" w:line="240" w:lineRule="auto"/>
        <w:jc w:val="both"/>
        <w:rPr>
          <w:lang w:val="es-ES"/>
        </w:rPr>
      </w:pPr>
    </w:p>
    <w:tbl>
      <w:tblPr>
        <w:tblW w:w="3866" w:type="pct"/>
        <w:jc w:val="center"/>
        <w:tblCellMar>
          <w:left w:w="0" w:type="dxa"/>
          <w:right w:w="0" w:type="dxa"/>
        </w:tblCellMar>
        <w:tblLook w:val="04A0" w:firstRow="1" w:lastRow="0" w:firstColumn="1" w:lastColumn="0" w:noHBand="0" w:noVBand="1"/>
      </w:tblPr>
      <w:tblGrid>
        <w:gridCol w:w="1336"/>
        <w:gridCol w:w="2660"/>
        <w:gridCol w:w="1448"/>
        <w:gridCol w:w="1433"/>
      </w:tblGrid>
      <w:tr w:rsidR="00137FF6" w:rsidRPr="00137FF6" w14:paraId="5F7AE266" w14:textId="77777777" w:rsidTr="00177E84">
        <w:trPr>
          <w:trHeight w:val="284"/>
          <w:jc w:val="center"/>
        </w:trPr>
        <w:tc>
          <w:tcPr>
            <w:tcW w:w="868" w:type="pct"/>
            <w:vMerge w:val="restart"/>
            <w:tcBorders>
              <w:top w:val="single" w:sz="8" w:space="0" w:color="auto"/>
              <w:left w:val="single" w:sz="8" w:space="0" w:color="auto"/>
              <w:bottom w:val="single" w:sz="8" w:space="0" w:color="auto"/>
              <w:right w:val="single" w:sz="8" w:space="0" w:color="auto"/>
            </w:tcBorders>
            <w:noWrap/>
            <w:tcMar>
              <w:top w:w="28" w:type="dxa"/>
              <w:left w:w="28" w:type="dxa"/>
              <w:bottom w:w="28" w:type="dxa"/>
              <w:right w:w="28" w:type="dxa"/>
            </w:tcMar>
            <w:vAlign w:val="center"/>
            <w:hideMark/>
          </w:tcPr>
          <w:p w14:paraId="5F7AE262" w14:textId="77777777" w:rsidR="00137FF6" w:rsidRPr="00137FF6" w:rsidRDefault="00137FF6" w:rsidP="00137FF6">
            <w:pPr>
              <w:spacing w:after="0" w:line="240" w:lineRule="auto"/>
              <w:jc w:val="both"/>
              <w:rPr>
                <w:lang w:val="es-ES"/>
              </w:rPr>
            </w:pPr>
            <w:r w:rsidRPr="00137FF6">
              <w:rPr>
                <w:bCs/>
                <w:lang w:val="es-ES"/>
              </w:rPr>
              <w:t>Nomenclatura</w:t>
            </w:r>
          </w:p>
          <w:p w14:paraId="5F7AE263" w14:textId="77777777" w:rsidR="00137FF6" w:rsidRPr="00137FF6" w:rsidRDefault="00137FF6" w:rsidP="00137FF6">
            <w:pPr>
              <w:spacing w:after="0" w:line="240" w:lineRule="auto"/>
              <w:jc w:val="both"/>
              <w:rPr>
                <w:lang w:val="es-ES"/>
              </w:rPr>
            </w:pPr>
            <w:r w:rsidRPr="00137FF6">
              <w:rPr>
                <w:bCs/>
                <w:lang w:val="es-ES"/>
              </w:rPr>
              <w:t>NCH 3274/1</w:t>
            </w:r>
          </w:p>
        </w:tc>
        <w:tc>
          <w:tcPr>
            <w:tcW w:w="1969" w:type="pct"/>
            <w:vMerge w:val="restart"/>
            <w:tcBorders>
              <w:top w:val="single" w:sz="8" w:space="0" w:color="auto"/>
              <w:left w:val="nil"/>
              <w:bottom w:val="single" w:sz="8" w:space="0" w:color="auto"/>
              <w:right w:val="single" w:sz="8" w:space="0" w:color="auto"/>
            </w:tcBorders>
            <w:noWrap/>
            <w:tcMar>
              <w:top w:w="28" w:type="dxa"/>
              <w:left w:w="28" w:type="dxa"/>
              <w:bottom w:w="28" w:type="dxa"/>
              <w:right w:w="28" w:type="dxa"/>
            </w:tcMar>
            <w:vAlign w:val="center"/>
            <w:hideMark/>
          </w:tcPr>
          <w:p w14:paraId="5F7AE264" w14:textId="77777777" w:rsidR="00137FF6" w:rsidRPr="00137FF6" w:rsidRDefault="00137FF6" w:rsidP="00137FF6">
            <w:pPr>
              <w:spacing w:after="0" w:line="240" w:lineRule="auto"/>
              <w:jc w:val="both"/>
              <w:rPr>
                <w:lang w:val="es-ES"/>
              </w:rPr>
            </w:pPr>
            <w:r w:rsidRPr="00137FF6">
              <w:rPr>
                <w:bCs/>
                <w:lang w:val="es-ES"/>
              </w:rPr>
              <w:t>Nombre</w:t>
            </w:r>
          </w:p>
        </w:tc>
        <w:tc>
          <w:tcPr>
            <w:tcW w:w="2163" w:type="pct"/>
            <w:gridSpan w:val="2"/>
            <w:tcBorders>
              <w:top w:val="single" w:sz="8" w:space="0" w:color="auto"/>
              <w:left w:val="nil"/>
              <w:bottom w:val="single" w:sz="8" w:space="0" w:color="auto"/>
              <w:right w:val="single" w:sz="8" w:space="0" w:color="auto"/>
            </w:tcBorders>
            <w:noWrap/>
            <w:tcMar>
              <w:top w:w="28" w:type="dxa"/>
              <w:left w:w="28" w:type="dxa"/>
              <w:bottom w:w="28" w:type="dxa"/>
              <w:right w:w="28" w:type="dxa"/>
            </w:tcMar>
            <w:vAlign w:val="center"/>
            <w:hideMark/>
          </w:tcPr>
          <w:p w14:paraId="5F7AE265" w14:textId="77777777" w:rsidR="00137FF6" w:rsidRPr="00137FF6" w:rsidRDefault="00137FF6" w:rsidP="00137FF6">
            <w:pPr>
              <w:spacing w:after="0" w:line="240" w:lineRule="auto"/>
              <w:jc w:val="both"/>
              <w:rPr>
                <w:lang w:val="es-ES"/>
              </w:rPr>
            </w:pPr>
            <w:r w:rsidRPr="00137FF6">
              <w:rPr>
                <w:bCs/>
                <w:lang w:val="es-ES"/>
              </w:rPr>
              <w:t>Diámetros</w:t>
            </w:r>
          </w:p>
        </w:tc>
      </w:tr>
      <w:tr w:rsidR="00137FF6" w:rsidRPr="00137FF6" w14:paraId="5F7AE26B" w14:textId="77777777" w:rsidTr="00177E84">
        <w:trPr>
          <w:trHeight w:val="284"/>
          <w:jc w:val="center"/>
        </w:trPr>
        <w:tc>
          <w:tcPr>
            <w:tcW w:w="868" w:type="pct"/>
            <w:vMerge/>
            <w:tcBorders>
              <w:top w:val="single" w:sz="8" w:space="0" w:color="auto"/>
              <w:left w:val="single" w:sz="8" w:space="0" w:color="auto"/>
              <w:bottom w:val="single" w:sz="8" w:space="0" w:color="auto"/>
              <w:right w:val="single" w:sz="8" w:space="0" w:color="auto"/>
            </w:tcBorders>
            <w:vAlign w:val="center"/>
            <w:hideMark/>
          </w:tcPr>
          <w:p w14:paraId="5F7AE267" w14:textId="77777777" w:rsidR="00137FF6" w:rsidRPr="00137FF6" w:rsidRDefault="00137FF6" w:rsidP="00137FF6">
            <w:pPr>
              <w:spacing w:after="0" w:line="240" w:lineRule="auto"/>
              <w:jc w:val="both"/>
              <w:rPr>
                <w:lang w:val="es-ES"/>
              </w:rPr>
            </w:pPr>
          </w:p>
        </w:tc>
        <w:tc>
          <w:tcPr>
            <w:tcW w:w="1969" w:type="pct"/>
            <w:vMerge/>
            <w:tcBorders>
              <w:top w:val="single" w:sz="8" w:space="0" w:color="auto"/>
              <w:left w:val="nil"/>
              <w:bottom w:val="single" w:sz="8" w:space="0" w:color="auto"/>
              <w:right w:val="single" w:sz="8" w:space="0" w:color="auto"/>
            </w:tcBorders>
            <w:vAlign w:val="center"/>
            <w:hideMark/>
          </w:tcPr>
          <w:p w14:paraId="5F7AE268" w14:textId="77777777" w:rsidR="00137FF6" w:rsidRPr="00137FF6" w:rsidRDefault="00137FF6" w:rsidP="00137FF6">
            <w:pPr>
              <w:spacing w:after="0" w:line="240" w:lineRule="auto"/>
              <w:jc w:val="both"/>
              <w:rPr>
                <w:lang w:val="es-ES"/>
              </w:rPr>
            </w:pPr>
          </w:p>
        </w:tc>
        <w:tc>
          <w:tcPr>
            <w:tcW w:w="1087"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69" w14:textId="77777777" w:rsidR="00137FF6" w:rsidRPr="00137FF6" w:rsidRDefault="00137FF6" w:rsidP="00137FF6">
            <w:pPr>
              <w:spacing w:after="0" w:line="240" w:lineRule="auto"/>
              <w:jc w:val="both"/>
              <w:rPr>
                <w:lang w:val="es-ES"/>
              </w:rPr>
            </w:pPr>
            <w:r w:rsidRPr="00137FF6">
              <w:rPr>
                <w:bCs/>
                <w:lang w:val="es-ES"/>
              </w:rPr>
              <w:t>38 mm</w:t>
            </w:r>
          </w:p>
        </w:tc>
        <w:tc>
          <w:tcPr>
            <w:tcW w:w="1076"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6A" w14:textId="77777777" w:rsidR="00137FF6" w:rsidRPr="00137FF6" w:rsidRDefault="00137FF6" w:rsidP="00137FF6">
            <w:pPr>
              <w:spacing w:after="0" w:line="240" w:lineRule="auto"/>
              <w:jc w:val="both"/>
              <w:rPr>
                <w:lang w:val="es-ES"/>
              </w:rPr>
            </w:pPr>
            <w:r w:rsidRPr="00137FF6">
              <w:rPr>
                <w:bCs/>
                <w:lang w:val="es-ES"/>
              </w:rPr>
              <w:t>50 mm</w:t>
            </w:r>
          </w:p>
        </w:tc>
      </w:tr>
      <w:tr w:rsidR="00137FF6" w:rsidRPr="00137FF6" w14:paraId="5F7AE270" w14:textId="77777777" w:rsidTr="00177E84">
        <w:trPr>
          <w:trHeight w:val="284"/>
          <w:jc w:val="center"/>
        </w:trPr>
        <w:tc>
          <w:tcPr>
            <w:tcW w:w="868" w:type="pct"/>
            <w:tcBorders>
              <w:top w:val="nil"/>
              <w:left w:val="single" w:sz="8" w:space="0" w:color="auto"/>
              <w:bottom w:val="single" w:sz="8" w:space="0" w:color="auto"/>
              <w:right w:val="single" w:sz="8" w:space="0" w:color="auto"/>
            </w:tcBorders>
            <w:noWrap/>
            <w:tcMar>
              <w:top w:w="28" w:type="dxa"/>
              <w:left w:w="28" w:type="dxa"/>
              <w:bottom w:w="28" w:type="dxa"/>
              <w:right w:w="28" w:type="dxa"/>
            </w:tcMar>
            <w:vAlign w:val="center"/>
            <w:hideMark/>
          </w:tcPr>
          <w:p w14:paraId="5F7AE26C" w14:textId="77777777" w:rsidR="00137FF6" w:rsidRPr="00137FF6" w:rsidRDefault="00137FF6" w:rsidP="00137FF6">
            <w:pPr>
              <w:spacing w:after="0" w:line="240" w:lineRule="auto"/>
              <w:jc w:val="both"/>
              <w:rPr>
                <w:lang w:val="es-ES"/>
              </w:rPr>
            </w:pPr>
            <w:r w:rsidRPr="00137FF6">
              <w:rPr>
                <w:lang w:val="es-ES"/>
              </w:rPr>
              <w:t>R</w:t>
            </w:r>
          </w:p>
        </w:tc>
        <w:tc>
          <w:tcPr>
            <w:tcW w:w="1969"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6D" w14:textId="77777777" w:rsidR="00137FF6" w:rsidRPr="00137FF6" w:rsidRDefault="00137FF6" w:rsidP="00137FF6">
            <w:pPr>
              <w:spacing w:after="0" w:line="240" w:lineRule="auto"/>
              <w:jc w:val="both"/>
              <w:rPr>
                <w:lang w:val="es-ES"/>
              </w:rPr>
            </w:pPr>
            <w:r w:rsidRPr="00137FF6">
              <w:rPr>
                <w:lang w:val="es-ES"/>
              </w:rPr>
              <w:t>Razón Estándar Horizontal</w:t>
            </w:r>
          </w:p>
        </w:tc>
        <w:tc>
          <w:tcPr>
            <w:tcW w:w="1087"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6E" w14:textId="77777777" w:rsidR="00137FF6" w:rsidRPr="00137FF6" w:rsidRDefault="00137FF6" w:rsidP="00137FF6">
            <w:pPr>
              <w:spacing w:after="0" w:line="240" w:lineRule="auto"/>
              <w:jc w:val="both"/>
              <w:rPr>
                <w:lang w:val="es-ES"/>
              </w:rPr>
            </w:pPr>
            <w:r w:rsidRPr="00137FF6">
              <w:rPr>
                <w:lang w:val="es-ES"/>
              </w:rPr>
              <w:t>159</w:t>
            </w:r>
          </w:p>
        </w:tc>
        <w:tc>
          <w:tcPr>
            <w:tcW w:w="1076"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6F" w14:textId="77777777" w:rsidR="00137FF6" w:rsidRPr="00137FF6" w:rsidRDefault="00137FF6" w:rsidP="00137FF6">
            <w:pPr>
              <w:spacing w:after="0" w:line="240" w:lineRule="auto"/>
              <w:jc w:val="both"/>
              <w:rPr>
                <w:lang w:val="es-ES"/>
              </w:rPr>
            </w:pPr>
            <w:r w:rsidRPr="00137FF6">
              <w:rPr>
                <w:lang w:val="es-ES"/>
              </w:rPr>
              <w:t>167</w:t>
            </w:r>
          </w:p>
        </w:tc>
      </w:tr>
      <w:tr w:rsidR="00137FF6" w:rsidRPr="00137FF6" w14:paraId="5F7AE275" w14:textId="77777777" w:rsidTr="00177E84">
        <w:trPr>
          <w:trHeight w:val="284"/>
          <w:jc w:val="center"/>
        </w:trPr>
        <w:tc>
          <w:tcPr>
            <w:tcW w:w="868" w:type="pct"/>
            <w:tcBorders>
              <w:top w:val="nil"/>
              <w:left w:val="single" w:sz="8" w:space="0" w:color="auto"/>
              <w:bottom w:val="single" w:sz="8" w:space="0" w:color="auto"/>
              <w:right w:val="single" w:sz="8" w:space="0" w:color="auto"/>
            </w:tcBorders>
            <w:noWrap/>
            <w:tcMar>
              <w:top w:w="28" w:type="dxa"/>
              <w:left w:w="28" w:type="dxa"/>
              <w:bottom w:w="28" w:type="dxa"/>
              <w:right w:w="28" w:type="dxa"/>
            </w:tcMar>
            <w:vAlign w:val="center"/>
            <w:hideMark/>
          </w:tcPr>
          <w:p w14:paraId="5F7AE271" w14:textId="77777777" w:rsidR="00137FF6" w:rsidRPr="00137FF6" w:rsidRDefault="00137FF6" w:rsidP="00137FF6">
            <w:pPr>
              <w:spacing w:after="0" w:line="240" w:lineRule="auto"/>
              <w:jc w:val="both"/>
              <w:rPr>
                <w:lang w:val="es-ES"/>
              </w:rPr>
            </w:pPr>
            <w:r w:rsidRPr="00137FF6">
              <w:rPr>
                <w:lang w:val="es-ES"/>
              </w:rPr>
              <w:t>Q1</w:t>
            </w:r>
          </w:p>
        </w:tc>
        <w:tc>
          <w:tcPr>
            <w:tcW w:w="1969"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72" w14:textId="77777777" w:rsidR="00137FF6" w:rsidRPr="00137FF6" w:rsidRDefault="00137FF6" w:rsidP="00137FF6">
            <w:pPr>
              <w:spacing w:after="0" w:line="240" w:lineRule="auto"/>
              <w:jc w:val="both"/>
              <w:rPr>
                <w:lang w:val="es-ES"/>
              </w:rPr>
            </w:pPr>
            <w:r w:rsidRPr="00137FF6">
              <w:rPr>
                <w:lang w:val="es-ES"/>
              </w:rPr>
              <w:t>Q min (l/h)</w:t>
            </w:r>
          </w:p>
        </w:tc>
        <w:tc>
          <w:tcPr>
            <w:tcW w:w="1087"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73" w14:textId="77777777" w:rsidR="00137FF6" w:rsidRPr="00137FF6" w:rsidRDefault="00137FF6" w:rsidP="00137FF6">
            <w:pPr>
              <w:spacing w:after="0" w:line="240" w:lineRule="auto"/>
              <w:jc w:val="both"/>
              <w:rPr>
                <w:lang w:val="es-ES"/>
              </w:rPr>
            </w:pPr>
            <w:r w:rsidRPr="00137FF6">
              <w:rPr>
                <w:lang w:val="es-ES"/>
              </w:rPr>
              <w:t>63</w:t>
            </w:r>
          </w:p>
        </w:tc>
        <w:tc>
          <w:tcPr>
            <w:tcW w:w="1076"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74" w14:textId="77777777" w:rsidR="00137FF6" w:rsidRPr="00137FF6" w:rsidRDefault="00137FF6" w:rsidP="00137FF6">
            <w:pPr>
              <w:spacing w:after="0" w:line="240" w:lineRule="auto"/>
              <w:jc w:val="both"/>
              <w:rPr>
                <w:lang w:val="es-ES"/>
              </w:rPr>
            </w:pPr>
            <w:r w:rsidRPr="00137FF6">
              <w:rPr>
                <w:lang w:val="es-ES"/>
              </w:rPr>
              <w:t>90</w:t>
            </w:r>
          </w:p>
        </w:tc>
      </w:tr>
      <w:tr w:rsidR="00137FF6" w:rsidRPr="00137FF6" w14:paraId="5F7AE27A" w14:textId="77777777" w:rsidTr="00177E84">
        <w:trPr>
          <w:trHeight w:val="284"/>
          <w:jc w:val="center"/>
        </w:trPr>
        <w:tc>
          <w:tcPr>
            <w:tcW w:w="868" w:type="pct"/>
            <w:tcBorders>
              <w:top w:val="nil"/>
              <w:left w:val="single" w:sz="8" w:space="0" w:color="auto"/>
              <w:bottom w:val="single" w:sz="8" w:space="0" w:color="auto"/>
              <w:right w:val="single" w:sz="8" w:space="0" w:color="auto"/>
            </w:tcBorders>
            <w:noWrap/>
            <w:tcMar>
              <w:top w:w="28" w:type="dxa"/>
              <w:left w:w="28" w:type="dxa"/>
              <w:bottom w:w="28" w:type="dxa"/>
              <w:right w:w="28" w:type="dxa"/>
            </w:tcMar>
            <w:vAlign w:val="center"/>
            <w:hideMark/>
          </w:tcPr>
          <w:p w14:paraId="5F7AE276" w14:textId="77777777" w:rsidR="00137FF6" w:rsidRPr="00137FF6" w:rsidRDefault="00137FF6" w:rsidP="00137FF6">
            <w:pPr>
              <w:spacing w:after="0" w:line="240" w:lineRule="auto"/>
              <w:jc w:val="both"/>
              <w:rPr>
                <w:lang w:val="es-ES"/>
              </w:rPr>
            </w:pPr>
            <w:r w:rsidRPr="00137FF6">
              <w:rPr>
                <w:lang w:val="es-ES"/>
              </w:rPr>
              <w:t>Q2</w:t>
            </w:r>
          </w:p>
        </w:tc>
        <w:tc>
          <w:tcPr>
            <w:tcW w:w="1969"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77" w14:textId="77777777" w:rsidR="00137FF6" w:rsidRPr="00137FF6" w:rsidRDefault="00137FF6" w:rsidP="00137FF6">
            <w:pPr>
              <w:spacing w:after="0" w:line="240" w:lineRule="auto"/>
              <w:jc w:val="both"/>
              <w:rPr>
                <w:lang w:val="es-ES"/>
              </w:rPr>
            </w:pPr>
            <w:r w:rsidRPr="00137FF6">
              <w:rPr>
                <w:lang w:val="es-ES"/>
              </w:rPr>
              <w:t>Q transición (l/h)</w:t>
            </w:r>
          </w:p>
        </w:tc>
        <w:tc>
          <w:tcPr>
            <w:tcW w:w="1087"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78" w14:textId="77777777" w:rsidR="00137FF6" w:rsidRPr="00137FF6" w:rsidRDefault="00137FF6" w:rsidP="00137FF6">
            <w:pPr>
              <w:spacing w:after="0" w:line="240" w:lineRule="auto"/>
              <w:jc w:val="both"/>
              <w:rPr>
                <w:lang w:val="es-ES"/>
              </w:rPr>
            </w:pPr>
            <w:r w:rsidRPr="00137FF6">
              <w:rPr>
                <w:lang w:val="es-ES"/>
              </w:rPr>
              <w:t>100.8</w:t>
            </w:r>
          </w:p>
        </w:tc>
        <w:tc>
          <w:tcPr>
            <w:tcW w:w="1076"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79" w14:textId="77777777" w:rsidR="00137FF6" w:rsidRPr="00137FF6" w:rsidRDefault="00137FF6" w:rsidP="00137FF6">
            <w:pPr>
              <w:spacing w:after="0" w:line="240" w:lineRule="auto"/>
              <w:jc w:val="both"/>
              <w:rPr>
                <w:lang w:val="es-ES"/>
              </w:rPr>
            </w:pPr>
            <w:r w:rsidRPr="00137FF6">
              <w:rPr>
                <w:lang w:val="es-ES"/>
              </w:rPr>
              <w:t>144</w:t>
            </w:r>
          </w:p>
        </w:tc>
      </w:tr>
      <w:tr w:rsidR="00137FF6" w:rsidRPr="00137FF6" w14:paraId="5F7AE27F" w14:textId="77777777" w:rsidTr="00177E84">
        <w:trPr>
          <w:trHeight w:val="284"/>
          <w:jc w:val="center"/>
        </w:trPr>
        <w:tc>
          <w:tcPr>
            <w:tcW w:w="868" w:type="pct"/>
            <w:tcBorders>
              <w:top w:val="nil"/>
              <w:left w:val="single" w:sz="8" w:space="0" w:color="auto"/>
              <w:bottom w:val="single" w:sz="8" w:space="0" w:color="auto"/>
              <w:right w:val="single" w:sz="8" w:space="0" w:color="auto"/>
            </w:tcBorders>
            <w:noWrap/>
            <w:tcMar>
              <w:top w:w="28" w:type="dxa"/>
              <w:left w:w="28" w:type="dxa"/>
              <w:bottom w:w="28" w:type="dxa"/>
              <w:right w:w="28" w:type="dxa"/>
            </w:tcMar>
            <w:vAlign w:val="center"/>
            <w:hideMark/>
          </w:tcPr>
          <w:p w14:paraId="5F7AE27B" w14:textId="77777777" w:rsidR="00137FF6" w:rsidRPr="00137FF6" w:rsidRDefault="00137FF6" w:rsidP="00137FF6">
            <w:pPr>
              <w:spacing w:after="0" w:line="240" w:lineRule="auto"/>
              <w:jc w:val="both"/>
              <w:rPr>
                <w:lang w:val="es-ES"/>
              </w:rPr>
            </w:pPr>
            <w:r w:rsidRPr="00137FF6">
              <w:rPr>
                <w:lang w:val="es-ES"/>
              </w:rPr>
              <w:t>Q3</w:t>
            </w:r>
          </w:p>
        </w:tc>
        <w:tc>
          <w:tcPr>
            <w:tcW w:w="1969"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7C" w14:textId="77777777" w:rsidR="00137FF6" w:rsidRPr="00137FF6" w:rsidRDefault="00137FF6" w:rsidP="00137FF6">
            <w:pPr>
              <w:spacing w:after="0" w:line="240" w:lineRule="auto"/>
              <w:jc w:val="both"/>
              <w:rPr>
                <w:lang w:val="es-ES"/>
              </w:rPr>
            </w:pPr>
            <w:r w:rsidRPr="00137FF6">
              <w:rPr>
                <w:lang w:val="es-ES"/>
              </w:rPr>
              <w:t>Q nominal (m3/h)</w:t>
            </w:r>
          </w:p>
        </w:tc>
        <w:tc>
          <w:tcPr>
            <w:tcW w:w="1087"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7D" w14:textId="77777777" w:rsidR="00137FF6" w:rsidRPr="00137FF6" w:rsidRDefault="00137FF6" w:rsidP="00137FF6">
            <w:pPr>
              <w:spacing w:after="0" w:line="240" w:lineRule="auto"/>
              <w:jc w:val="both"/>
              <w:rPr>
                <w:lang w:val="es-ES"/>
              </w:rPr>
            </w:pPr>
            <w:r w:rsidRPr="00137FF6">
              <w:rPr>
                <w:lang w:val="es-ES"/>
              </w:rPr>
              <w:t>10</w:t>
            </w:r>
          </w:p>
        </w:tc>
        <w:tc>
          <w:tcPr>
            <w:tcW w:w="1076"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7E" w14:textId="77777777" w:rsidR="00137FF6" w:rsidRPr="00137FF6" w:rsidRDefault="00137FF6" w:rsidP="00137FF6">
            <w:pPr>
              <w:spacing w:after="0" w:line="240" w:lineRule="auto"/>
              <w:jc w:val="both"/>
              <w:rPr>
                <w:lang w:val="es-ES"/>
              </w:rPr>
            </w:pPr>
            <w:r w:rsidRPr="00137FF6">
              <w:rPr>
                <w:lang w:val="es-ES"/>
              </w:rPr>
              <w:t>15</w:t>
            </w:r>
          </w:p>
        </w:tc>
      </w:tr>
      <w:tr w:rsidR="00137FF6" w:rsidRPr="00137FF6" w14:paraId="5F7AE284" w14:textId="77777777" w:rsidTr="00177E84">
        <w:trPr>
          <w:trHeight w:val="284"/>
          <w:jc w:val="center"/>
        </w:trPr>
        <w:tc>
          <w:tcPr>
            <w:tcW w:w="868" w:type="pct"/>
            <w:tcBorders>
              <w:top w:val="nil"/>
              <w:left w:val="single" w:sz="8" w:space="0" w:color="auto"/>
              <w:bottom w:val="single" w:sz="8" w:space="0" w:color="auto"/>
              <w:right w:val="single" w:sz="8" w:space="0" w:color="auto"/>
            </w:tcBorders>
            <w:noWrap/>
            <w:tcMar>
              <w:top w:w="28" w:type="dxa"/>
              <w:left w:w="28" w:type="dxa"/>
              <w:bottom w:w="28" w:type="dxa"/>
              <w:right w:w="28" w:type="dxa"/>
            </w:tcMar>
            <w:vAlign w:val="center"/>
            <w:hideMark/>
          </w:tcPr>
          <w:p w14:paraId="5F7AE280" w14:textId="77777777" w:rsidR="00137FF6" w:rsidRPr="00137FF6" w:rsidRDefault="00137FF6" w:rsidP="00137FF6">
            <w:pPr>
              <w:spacing w:after="0" w:line="240" w:lineRule="auto"/>
              <w:jc w:val="both"/>
              <w:rPr>
                <w:lang w:val="es-ES"/>
              </w:rPr>
            </w:pPr>
            <w:r w:rsidRPr="00137FF6">
              <w:rPr>
                <w:lang w:val="es-ES"/>
              </w:rPr>
              <w:t>Q4</w:t>
            </w:r>
          </w:p>
        </w:tc>
        <w:tc>
          <w:tcPr>
            <w:tcW w:w="1969"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81" w14:textId="77777777" w:rsidR="00137FF6" w:rsidRPr="00137FF6" w:rsidRDefault="00137FF6" w:rsidP="00137FF6">
            <w:pPr>
              <w:spacing w:after="0" w:line="240" w:lineRule="auto"/>
              <w:jc w:val="both"/>
              <w:rPr>
                <w:lang w:val="es-ES"/>
              </w:rPr>
            </w:pPr>
            <w:r w:rsidRPr="00137FF6">
              <w:rPr>
                <w:lang w:val="es-ES"/>
              </w:rPr>
              <w:t>Q máximo (m3/h)</w:t>
            </w:r>
          </w:p>
        </w:tc>
        <w:tc>
          <w:tcPr>
            <w:tcW w:w="1087"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82" w14:textId="77777777" w:rsidR="00137FF6" w:rsidRPr="00137FF6" w:rsidRDefault="00137FF6" w:rsidP="00137FF6">
            <w:pPr>
              <w:spacing w:after="0" w:line="240" w:lineRule="auto"/>
              <w:jc w:val="both"/>
              <w:rPr>
                <w:lang w:val="es-ES"/>
              </w:rPr>
            </w:pPr>
            <w:r w:rsidRPr="00137FF6">
              <w:rPr>
                <w:lang w:val="es-ES"/>
              </w:rPr>
              <w:t>12.5</w:t>
            </w:r>
          </w:p>
        </w:tc>
        <w:tc>
          <w:tcPr>
            <w:tcW w:w="1076" w:type="pct"/>
            <w:tcBorders>
              <w:top w:val="nil"/>
              <w:left w:val="nil"/>
              <w:bottom w:val="single" w:sz="8" w:space="0" w:color="auto"/>
              <w:right w:val="single" w:sz="8" w:space="0" w:color="auto"/>
            </w:tcBorders>
            <w:noWrap/>
            <w:tcMar>
              <w:top w:w="28" w:type="dxa"/>
              <w:left w:w="28" w:type="dxa"/>
              <w:bottom w:w="28" w:type="dxa"/>
              <w:right w:w="28" w:type="dxa"/>
            </w:tcMar>
            <w:vAlign w:val="center"/>
            <w:hideMark/>
          </w:tcPr>
          <w:p w14:paraId="5F7AE283" w14:textId="77777777" w:rsidR="00137FF6" w:rsidRPr="00137FF6" w:rsidRDefault="00137FF6" w:rsidP="00137FF6">
            <w:pPr>
              <w:spacing w:after="0" w:line="240" w:lineRule="auto"/>
              <w:jc w:val="both"/>
              <w:rPr>
                <w:lang w:val="es-ES"/>
              </w:rPr>
            </w:pPr>
            <w:r w:rsidRPr="00137FF6">
              <w:rPr>
                <w:lang w:val="es-ES"/>
              </w:rPr>
              <w:t>18.75</w:t>
            </w:r>
          </w:p>
        </w:tc>
      </w:tr>
    </w:tbl>
    <w:p w14:paraId="5F7AE285" w14:textId="77777777" w:rsidR="00137FF6" w:rsidRPr="00137FF6" w:rsidRDefault="00137FF6" w:rsidP="00137FF6">
      <w:pPr>
        <w:spacing w:after="0" w:line="240" w:lineRule="auto"/>
        <w:jc w:val="both"/>
        <w:rPr>
          <w:lang w:val="es-ES"/>
        </w:rPr>
      </w:pPr>
    </w:p>
    <w:p w14:paraId="5F7AE286" w14:textId="77777777" w:rsidR="00137FF6" w:rsidRPr="00137FF6" w:rsidRDefault="00137FF6" w:rsidP="00137FF6">
      <w:pPr>
        <w:spacing w:after="0" w:line="240" w:lineRule="auto"/>
        <w:jc w:val="both"/>
        <w:rPr>
          <w:lang w:val="es-ES"/>
        </w:rPr>
      </w:pPr>
      <w:r w:rsidRPr="00137FF6">
        <w:rPr>
          <w:lang w:val="es-ES"/>
        </w:rPr>
        <w:t xml:space="preserve">Se comunica que todos los medidores deberán someterse a una prueba metrológica una vez que está instalado en la propiedad y se encuentre conectado a las redes de Aguas </w:t>
      </w:r>
      <w:r w:rsidR="007160A2">
        <w:rPr>
          <w:lang w:val="es-ES"/>
        </w:rPr>
        <w:t>Araucanía</w:t>
      </w:r>
      <w:r w:rsidRPr="00137FF6">
        <w:rPr>
          <w:lang w:val="es-ES"/>
        </w:rPr>
        <w:t xml:space="preserve"> S.A. Los costos de esta medición, realizada por la sanitaria, serán asumidos por el contratista y no se enrolará el servicio hasta que se entregue al ITO asignado el certificado de verificación metrológica.</w:t>
      </w:r>
    </w:p>
    <w:p w14:paraId="5F7AE287" w14:textId="77777777" w:rsidR="00137FF6" w:rsidRPr="00137FF6" w:rsidRDefault="00137FF6" w:rsidP="00137FF6">
      <w:pPr>
        <w:spacing w:after="0" w:line="240" w:lineRule="auto"/>
        <w:jc w:val="both"/>
        <w:rPr>
          <w:lang w:val="es-ES"/>
        </w:rPr>
      </w:pPr>
    </w:p>
    <w:p w14:paraId="5F7AE288" w14:textId="77777777" w:rsidR="00137FF6" w:rsidRPr="00137FF6" w:rsidRDefault="00137FF6" w:rsidP="00137FF6">
      <w:pPr>
        <w:spacing w:after="0" w:line="240" w:lineRule="auto"/>
        <w:jc w:val="both"/>
        <w:rPr>
          <w:lang w:val="es-ES"/>
        </w:rPr>
      </w:pPr>
      <w:r w:rsidRPr="00137FF6">
        <w:rPr>
          <w:lang w:val="es-ES"/>
        </w:rPr>
        <w:t xml:space="preserve">Para la ejecución del arranque, como una seguridad contra accidentes, el contratista deberá tener presente en forma especial las disposiciones de la empresa sanitaria, Aguas </w:t>
      </w:r>
      <w:r w:rsidR="007160A2">
        <w:rPr>
          <w:lang w:val="es-ES"/>
        </w:rPr>
        <w:t>Araucanía</w:t>
      </w:r>
      <w:r w:rsidRPr="00137FF6">
        <w:rPr>
          <w:lang w:val="es-ES"/>
        </w:rPr>
        <w:t>, y las siguientes Normas I.N.N.:</w:t>
      </w:r>
    </w:p>
    <w:p w14:paraId="5F7AE289" w14:textId="77777777" w:rsidR="00137FF6" w:rsidRPr="00137FF6" w:rsidRDefault="00137FF6" w:rsidP="00137FF6">
      <w:pPr>
        <w:spacing w:after="0" w:line="240" w:lineRule="auto"/>
        <w:jc w:val="both"/>
        <w:rPr>
          <w:lang w:val="es-ES"/>
        </w:rPr>
      </w:pPr>
    </w:p>
    <w:p w14:paraId="5F7AE28A" w14:textId="77777777" w:rsidR="00137FF6" w:rsidRPr="00137FF6" w:rsidRDefault="00137FF6" w:rsidP="00137FF6">
      <w:pPr>
        <w:spacing w:after="0" w:line="240" w:lineRule="auto"/>
        <w:jc w:val="both"/>
        <w:rPr>
          <w:lang w:val="es-ES"/>
        </w:rPr>
      </w:pPr>
      <w:r w:rsidRPr="00137FF6">
        <w:rPr>
          <w:lang w:val="es-ES"/>
        </w:rPr>
        <w:t>348  Of.53 Prescripciones Generales acerca de seguridad de andamios y cierros provisionales.</w:t>
      </w:r>
    </w:p>
    <w:p w14:paraId="5F7AE28B" w14:textId="77777777" w:rsidR="00137FF6" w:rsidRPr="00137FF6" w:rsidRDefault="00137FF6" w:rsidP="00137FF6">
      <w:pPr>
        <w:spacing w:after="0" w:line="240" w:lineRule="auto"/>
        <w:jc w:val="both"/>
        <w:rPr>
          <w:lang w:val="es-ES"/>
        </w:rPr>
      </w:pPr>
      <w:r w:rsidRPr="00137FF6">
        <w:rPr>
          <w:lang w:val="es-ES"/>
        </w:rPr>
        <w:t xml:space="preserve">349  Of.55 Prescripciones de Seguridad en las excavaciones.  </w:t>
      </w:r>
    </w:p>
    <w:p w14:paraId="5F7AE28C" w14:textId="77777777" w:rsidR="00137FF6" w:rsidRPr="00137FF6" w:rsidRDefault="00137FF6" w:rsidP="00137FF6">
      <w:pPr>
        <w:spacing w:after="0" w:line="240" w:lineRule="auto"/>
        <w:jc w:val="both"/>
        <w:rPr>
          <w:lang w:val="es-ES"/>
        </w:rPr>
      </w:pPr>
      <w:r w:rsidRPr="00137FF6">
        <w:rPr>
          <w:lang w:val="es-ES"/>
        </w:rPr>
        <w:t xml:space="preserve">436 Of.51 Prescripciones Generales acerca de prevención de accidentes del trabajo. </w:t>
      </w:r>
    </w:p>
    <w:p w14:paraId="5F7AE28D" w14:textId="77777777" w:rsidR="00137FF6" w:rsidRPr="00137FF6" w:rsidRDefault="00137FF6" w:rsidP="00137FF6">
      <w:pPr>
        <w:spacing w:after="0" w:line="240" w:lineRule="auto"/>
        <w:jc w:val="both"/>
        <w:rPr>
          <w:lang w:val="es-ES"/>
        </w:rPr>
      </w:pPr>
    </w:p>
    <w:p w14:paraId="5F7AE28E" w14:textId="77777777" w:rsidR="00137FF6" w:rsidRPr="00137FF6" w:rsidRDefault="00137FF6" w:rsidP="00137FF6">
      <w:pPr>
        <w:spacing w:after="0" w:line="240" w:lineRule="auto"/>
        <w:jc w:val="both"/>
        <w:rPr>
          <w:lang w:val="es-ES"/>
        </w:rPr>
      </w:pPr>
      <w:r w:rsidRPr="00137FF6">
        <w:rPr>
          <w:lang w:val="es-ES"/>
        </w:rPr>
        <w:t>Además, serán de cargo del contratista, los daños que se produzcan a terceros, tanto por la acción de las excavaciones,  como  por el depósito de escombros  y materiales.</w:t>
      </w:r>
    </w:p>
    <w:p w14:paraId="5F7AE28F" w14:textId="77777777" w:rsidR="00137FF6" w:rsidRPr="00137FF6" w:rsidRDefault="00137FF6" w:rsidP="00137FF6">
      <w:pPr>
        <w:spacing w:after="0" w:line="240" w:lineRule="auto"/>
        <w:jc w:val="both"/>
        <w:rPr>
          <w:lang w:val="es-ES"/>
        </w:rPr>
      </w:pPr>
    </w:p>
    <w:p w14:paraId="5F7AE290" w14:textId="77777777" w:rsidR="00137FF6" w:rsidRPr="00137FF6" w:rsidRDefault="00137FF6" w:rsidP="00137FF6">
      <w:pPr>
        <w:spacing w:after="0" w:line="240" w:lineRule="auto"/>
        <w:jc w:val="both"/>
        <w:rPr>
          <w:lang w:val="es-ES"/>
        </w:rPr>
      </w:pPr>
      <w:r w:rsidRPr="00137FF6">
        <w:rPr>
          <w:lang w:val="es-ES"/>
        </w:rPr>
        <w:t>En la ejecución de las excavaciones el Contratista deberá adoptar las medidas de seguridad que estipulen las Especificaciones Técnicas, las Normas INN correspondientes o el Inspector Jefe, teniendo especial consideración en lo siguiente:</w:t>
      </w:r>
    </w:p>
    <w:p w14:paraId="5F7AE291" w14:textId="77777777" w:rsidR="00137FF6" w:rsidRPr="00137FF6" w:rsidRDefault="00137FF6" w:rsidP="00137FF6">
      <w:pPr>
        <w:spacing w:after="0" w:line="240" w:lineRule="auto"/>
        <w:jc w:val="both"/>
        <w:rPr>
          <w:lang w:val="es-ES"/>
        </w:rPr>
      </w:pPr>
    </w:p>
    <w:p w14:paraId="5F7AE292" w14:textId="77777777" w:rsidR="00137FF6" w:rsidRPr="00137FF6" w:rsidRDefault="00137FF6" w:rsidP="00137FF6">
      <w:pPr>
        <w:spacing w:after="0" w:line="240" w:lineRule="auto"/>
        <w:jc w:val="both"/>
        <w:rPr>
          <w:lang w:val="es-ES"/>
        </w:rPr>
      </w:pPr>
      <w:r w:rsidRPr="00137FF6">
        <w:rPr>
          <w:lang w:val="es-ES"/>
        </w:rPr>
        <w:t>a.- Instalación de advertencia para el tránsito de vehículos.</w:t>
      </w:r>
    </w:p>
    <w:p w14:paraId="5F7AE293" w14:textId="77777777" w:rsidR="00137FF6" w:rsidRPr="00137FF6" w:rsidRDefault="00137FF6" w:rsidP="00137FF6">
      <w:pPr>
        <w:spacing w:after="0" w:line="240" w:lineRule="auto"/>
        <w:jc w:val="both"/>
        <w:rPr>
          <w:lang w:val="es-ES"/>
        </w:rPr>
      </w:pPr>
      <w:r w:rsidRPr="00137FF6">
        <w:rPr>
          <w:lang w:val="es-ES"/>
        </w:rPr>
        <w:t>b.- Colocación de elementos de iluminación en las zonas donde existan excavaciones abiertas u obstáculos que interfieran con el tránsito de vehículos o personas.</w:t>
      </w:r>
    </w:p>
    <w:p w14:paraId="5F7AE294" w14:textId="77777777" w:rsidR="00137FF6" w:rsidRPr="00137FF6" w:rsidRDefault="00137FF6" w:rsidP="00137FF6">
      <w:pPr>
        <w:spacing w:after="0" w:line="240" w:lineRule="auto"/>
        <w:jc w:val="both"/>
        <w:rPr>
          <w:lang w:val="es-ES"/>
        </w:rPr>
      </w:pPr>
      <w:r w:rsidRPr="00137FF6">
        <w:rPr>
          <w:lang w:val="es-ES"/>
        </w:rPr>
        <w:t>c.- Instalación de puentes para vehículos o personas en los sectores en que los trabajos impidan el acceso a zonas habitadas o no existan otras alternativas que permitan la mantención del tránsito.</w:t>
      </w:r>
    </w:p>
    <w:p w14:paraId="5F7AE295" w14:textId="77777777" w:rsidR="00137FF6" w:rsidRPr="00137FF6" w:rsidRDefault="00137FF6" w:rsidP="00137FF6">
      <w:pPr>
        <w:spacing w:after="0" w:line="240" w:lineRule="auto"/>
        <w:jc w:val="both"/>
        <w:rPr>
          <w:lang w:val="es-ES"/>
        </w:rPr>
      </w:pPr>
      <w:r w:rsidRPr="00137FF6">
        <w:rPr>
          <w:lang w:val="es-ES"/>
        </w:rPr>
        <w:t>d.- Colocación de cunetas o barreras de protección en las vías en que exista tránsito de vehículos y/o peatonal.</w:t>
      </w:r>
    </w:p>
    <w:p w14:paraId="5F7AE296" w14:textId="77777777" w:rsidR="00137FF6" w:rsidRPr="00137FF6" w:rsidRDefault="00137FF6" w:rsidP="00137FF6">
      <w:pPr>
        <w:spacing w:after="0" w:line="240" w:lineRule="auto"/>
        <w:jc w:val="both"/>
        <w:rPr>
          <w:lang w:val="es-ES"/>
        </w:rPr>
      </w:pPr>
      <w:proofErr w:type="spellStart"/>
      <w:r w:rsidRPr="00137FF6">
        <w:rPr>
          <w:lang w:val="es-ES"/>
        </w:rPr>
        <w:t>e</w:t>
      </w:r>
      <w:proofErr w:type="spellEnd"/>
      <w:r w:rsidRPr="00137FF6">
        <w:rPr>
          <w:lang w:val="es-ES"/>
        </w:rPr>
        <w:t>.- Ejecución de las obras de protección necesarias para evitar la inundación de las zanjas o excavaciones.</w:t>
      </w:r>
    </w:p>
    <w:p w14:paraId="5F7AE297" w14:textId="77777777" w:rsidR="00137FF6" w:rsidRPr="00137FF6" w:rsidRDefault="00137FF6" w:rsidP="00137FF6">
      <w:pPr>
        <w:spacing w:after="0" w:line="240" w:lineRule="auto"/>
        <w:jc w:val="both"/>
        <w:rPr>
          <w:lang w:val="es-ES"/>
        </w:rPr>
      </w:pPr>
    </w:p>
    <w:p w14:paraId="5F7AE298" w14:textId="77777777" w:rsidR="00137FF6" w:rsidRPr="00137FF6" w:rsidRDefault="00137FF6" w:rsidP="00137FF6">
      <w:pPr>
        <w:spacing w:after="0" w:line="240" w:lineRule="auto"/>
        <w:jc w:val="both"/>
        <w:rPr>
          <w:lang w:val="es-ES"/>
        </w:rPr>
      </w:pPr>
      <w:r w:rsidRPr="00137FF6">
        <w:rPr>
          <w:lang w:val="es-ES"/>
        </w:rPr>
        <w:t>A fin de evitar que durante un tiempo mayor al normal, existan excavaciones abiertas, calles o caminos  interrumpidos,  antes de iniciar faenas, el  contratista deberá asegurarse de disponer oportunamente de los tubos y materiales necesarios, especialmente  de aquellos cuya provisión no depende de él. Salvo indicación en  contrario, todos los materiales serán suministrados por  el  contratista.</w:t>
      </w:r>
    </w:p>
    <w:p w14:paraId="5F7AE299" w14:textId="77777777" w:rsidR="00137FF6" w:rsidRPr="00137FF6" w:rsidRDefault="00137FF6" w:rsidP="00137FF6">
      <w:pPr>
        <w:spacing w:after="0" w:line="240" w:lineRule="auto"/>
        <w:jc w:val="both"/>
        <w:rPr>
          <w:lang w:val="es-ES"/>
        </w:rPr>
      </w:pPr>
    </w:p>
    <w:p w14:paraId="5F7AE29A" w14:textId="77777777" w:rsidR="00137FF6" w:rsidRPr="00137FF6" w:rsidRDefault="00137FF6" w:rsidP="00137FF6">
      <w:pPr>
        <w:spacing w:after="0" w:line="240" w:lineRule="auto"/>
        <w:jc w:val="both"/>
        <w:rPr>
          <w:lang w:val="es-ES"/>
        </w:rPr>
      </w:pPr>
      <w:r w:rsidRPr="00137FF6">
        <w:rPr>
          <w:lang w:val="es-ES"/>
        </w:rPr>
        <w:t>Sólo se aceptarán en la obra e instalaciones, materiales que exhiban sello de calidad otorgado por laboratorios, empresas de  servicios o personas naturales cuya calificación haya sido  previamente aprobada por el Instituto Nacional de Normalización (I.N.N.)</w:t>
      </w:r>
    </w:p>
    <w:p w14:paraId="5F7AE29B" w14:textId="77777777" w:rsidR="00137FF6" w:rsidRPr="00137FF6" w:rsidRDefault="00137FF6" w:rsidP="00137FF6">
      <w:pPr>
        <w:spacing w:after="0" w:line="240" w:lineRule="auto"/>
        <w:jc w:val="both"/>
        <w:rPr>
          <w:lang w:val="es-ES"/>
        </w:rPr>
      </w:pPr>
      <w:r w:rsidRPr="00137FF6">
        <w:rPr>
          <w:lang w:val="es-ES"/>
        </w:rPr>
        <w:t xml:space="preserve">            </w:t>
      </w:r>
    </w:p>
    <w:p w14:paraId="5F7AE29C" w14:textId="77777777" w:rsidR="00137FF6" w:rsidRPr="00137FF6" w:rsidRDefault="00137FF6" w:rsidP="00137FF6">
      <w:pPr>
        <w:spacing w:after="0" w:line="240" w:lineRule="auto"/>
        <w:jc w:val="both"/>
        <w:rPr>
          <w:lang w:val="es-ES"/>
        </w:rPr>
      </w:pPr>
      <w:r w:rsidRPr="00137FF6">
        <w:rPr>
          <w:lang w:val="es-ES"/>
        </w:rPr>
        <w:t xml:space="preserve">Al iniciarse las obras, el contratista verificará que las canalizaciones subterráneas existentes como ser agua potable, electricidad, teléfonos, acueductos para regadío,  etc., no interfieran con las obras que forman parte del  proyecto. </w:t>
      </w:r>
    </w:p>
    <w:p w14:paraId="5F7AE29D" w14:textId="77777777" w:rsidR="00137FF6" w:rsidRPr="00137FF6" w:rsidRDefault="00137FF6" w:rsidP="00137FF6">
      <w:pPr>
        <w:spacing w:after="0" w:line="240" w:lineRule="auto"/>
        <w:jc w:val="both"/>
        <w:rPr>
          <w:lang w:val="es-ES"/>
        </w:rPr>
      </w:pPr>
    </w:p>
    <w:p w14:paraId="5F7AE29E" w14:textId="77777777" w:rsidR="00137FF6" w:rsidRPr="00137FF6" w:rsidRDefault="00137FF6" w:rsidP="00137FF6">
      <w:pPr>
        <w:spacing w:after="0" w:line="240" w:lineRule="auto"/>
        <w:jc w:val="both"/>
        <w:rPr>
          <w:lang w:val="es-ES"/>
        </w:rPr>
      </w:pPr>
      <w:r w:rsidRPr="00137FF6">
        <w:rPr>
          <w:lang w:val="es-ES"/>
        </w:rPr>
        <w:t>Estas tuberías, postaciones y obras cercanas a las  instalaciones  en ejecución se mantendrán, evitándose que sufran daños.  Cualquier daño a las obras existentes será de exclusiva responsabilidad del contratista.</w:t>
      </w:r>
    </w:p>
    <w:p w14:paraId="5F7AE29F" w14:textId="77777777" w:rsidR="00137FF6" w:rsidRPr="00137FF6" w:rsidRDefault="00137FF6" w:rsidP="00137FF6">
      <w:pPr>
        <w:spacing w:after="0" w:line="240" w:lineRule="auto"/>
        <w:jc w:val="both"/>
        <w:rPr>
          <w:lang w:val="es-ES"/>
        </w:rPr>
      </w:pPr>
    </w:p>
    <w:p w14:paraId="5F7AE2A0" w14:textId="77777777" w:rsidR="00137FF6" w:rsidRPr="00137FF6" w:rsidRDefault="00137FF6" w:rsidP="00137FF6">
      <w:pPr>
        <w:spacing w:after="0" w:line="240" w:lineRule="auto"/>
        <w:jc w:val="both"/>
        <w:rPr>
          <w:lang w:val="es-ES"/>
        </w:rPr>
      </w:pPr>
      <w:r w:rsidRPr="00137FF6">
        <w:rPr>
          <w:lang w:val="es-ES"/>
        </w:rPr>
        <w:t>Se harán los trabajos necesarios para el correcto funcionamiento del arranque, y la completa habilitación de las calles, las que deberán quedar a lo menos  en mismas condiciones en que estaban  en el momento de comenzar los trabajos.</w:t>
      </w:r>
    </w:p>
    <w:p w14:paraId="5F7AE2A1" w14:textId="77777777" w:rsidR="00137FF6" w:rsidRPr="00137FF6" w:rsidRDefault="00137FF6" w:rsidP="00137FF6">
      <w:pPr>
        <w:spacing w:after="0" w:line="240" w:lineRule="auto"/>
        <w:jc w:val="both"/>
        <w:rPr>
          <w:lang w:val="es-ES"/>
        </w:rPr>
      </w:pPr>
    </w:p>
    <w:p w14:paraId="5F7AE2A2" w14:textId="77777777" w:rsidR="00137FF6" w:rsidRPr="00137FF6" w:rsidRDefault="00137FF6" w:rsidP="00137FF6">
      <w:pPr>
        <w:spacing w:after="0" w:line="240" w:lineRule="auto"/>
        <w:jc w:val="both"/>
        <w:rPr>
          <w:lang w:val="es-ES"/>
        </w:rPr>
      </w:pPr>
      <w:r w:rsidRPr="00137FF6">
        <w:rPr>
          <w:lang w:val="es-ES"/>
        </w:rPr>
        <w:t xml:space="preserve">No se podrán cortar árboles sin la autorización de la Inspección Técnica. En todo caso, el contratista deberá reponer por su cuenta los árboles que resulten dañados, por otros de la misma especie, del tamaño aceptado por la I. Municipalidad de </w:t>
      </w:r>
      <w:r>
        <w:rPr>
          <w:lang w:val="es-ES"/>
        </w:rPr>
        <w:t>Temuco</w:t>
      </w:r>
      <w:r w:rsidRPr="00137FF6">
        <w:rPr>
          <w:lang w:val="es-ES"/>
        </w:rPr>
        <w:t>.</w:t>
      </w:r>
    </w:p>
    <w:p w14:paraId="5F7AE2A3" w14:textId="77777777" w:rsidR="00137FF6" w:rsidRPr="00137FF6" w:rsidRDefault="00137FF6" w:rsidP="00137FF6">
      <w:pPr>
        <w:spacing w:after="0" w:line="240" w:lineRule="auto"/>
        <w:jc w:val="both"/>
        <w:rPr>
          <w:lang w:val="es-ES"/>
        </w:rPr>
      </w:pPr>
    </w:p>
    <w:p w14:paraId="5F7AE2A4" w14:textId="77777777" w:rsidR="00137FF6" w:rsidRPr="00137FF6" w:rsidRDefault="00137FF6" w:rsidP="00137FF6">
      <w:pPr>
        <w:spacing w:after="0" w:line="240" w:lineRule="auto"/>
        <w:jc w:val="both"/>
        <w:rPr>
          <w:lang w:val="es-ES"/>
        </w:rPr>
      </w:pPr>
      <w:r w:rsidRPr="00137FF6">
        <w:rPr>
          <w:lang w:val="es-ES"/>
        </w:rPr>
        <w:t xml:space="preserve">El contratista deberá señalizar convenientemente su faena en vías de tránsito público y será de su cargo el  trámite  y  vigilancia  de las interrupciones  o desvíos de circulación que se produzcan, siendo de su exclusiva responsabilidad cualquier inconveniente causado por una falta de atención a lo expuesto. </w:t>
      </w:r>
    </w:p>
    <w:p w14:paraId="5F7AE2A5" w14:textId="77777777" w:rsidR="00137FF6" w:rsidRPr="00137FF6" w:rsidRDefault="00137FF6" w:rsidP="00137FF6">
      <w:pPr>
        <w:spacing w:after="0" w:line="240" w:lineRule="auto"/>
        <w:jc w:val="both"/>
        <w:rPr>
          <w:lang w:val="es-ES"/>
        </w:rPr>
      </w:pPr>
    </w:p>
    <w:p w14:paraId="5F7AE2A6" w14:textId="77777777" w:rsidR="00137FF6" w:rsidRPr="00137FF6" w:rsidRDefault="00137FF6" w:rsidP="00137FF6">
      <w:pPr>
        <w:spacing w:after="0" w:line="240" w:lineRule="auto"/>
        <w:jc w:val="both"/>
        <w:rPr>
          <w:lang w:val="es-ES"/>
        </w:rPr>
      </w:pPr>
      <w:r w:rsidRPr="00137FF6">
        <w:rPr>
          <w:lang w:val="es-ES"/>
        </w:rPr>
        <w:t>Las obras se ejecutarán cumpliéndose rigurosamente las instrucciones acerca de las medidas seguridad y buena ejecución indicadas en la Circular SENDOS  Nº 3834 del 10 de Diciembre de 1981, que debe considerarse incorporada a las presentes especificaciones.</w:t>
      </w:r>
    </w:p>
    <w:p w14:paraId="5F7AE2A7" w14:textId="77777777" w:rsidR="00137FF6" w:rsidRPr="00137FF6" w:rsidRDefault="00137FF6" w:rsidP="00137FF6">
      <w:pPr>
        <w:spacing w:after="0" w:line="240" w:lineRule="auto"/>
        <w:jc w:val="both"/>
        <w:rPr>
          <w:b/>
          <w:lang w:val="es-ES"/>
        </w:rPr>
      </w:pPr>
    </w:p>
    <w:p w14:paraId="5F7AE2A8" w14:textId="77777777" w:rsidR="00137FF6" w:rsidRPr="00137FF6" w:rsidRDefault="00137FF6" w:rsidP="00137FF6">
      <w:pPr>
        <w:numPr>
          <w:ilvl w:val="1"/>
          <w:numId w:val="7"/>
        </w:numPr>
        <w:spacing w:after="0" w:line="240" w:lineRule="auto"/>
        <w:jc w:val="both"/>
        <w:rPr>
          <w:b/>
          <w:lang w:val="es-ES"/>
        </w:rPr>
      </w:pPr>
      <w:r w:rsidRPr="00137FF6">
        <w:rPr>
          <w:b/>
          <w:u w:val="single"/>
          <w:lang w:val="es-ES"/>
        </w:rPr>
        <w:t>MOVIMIENTO DE TIERRAS.</w:t>
      </w:r>
    </w:p>
    <w:p w14:paraId="5F7AE2A9" w14:textId="77777777" w:rsidR="00137FF6" w:rsidRPr="00137FF6" w:rsidRDefault="00137FF6" w:rsidP="00137FF6">
      <w:pPr>
        <w:spacing w:after="0" w:line="240" w:lineRule="auto"/>
        <w:jc w:val="both"/>
        <w:rPr>
          <w:b/>
          <w:lang w:val="es-ES"/>
        </w:rPr>
      </w:pPr>
    </w:p>
    <w:p w14:paraId="5F7AE2AA" w14:textId="77777777" w:rsidR="00137FF6" w:rsidRPr="00137FF6" w:rsidRDefault="00137FF6" w:rsidP="00137FF6">
      <w:pPr>
        <w:numPr>
          <w:ilvl w:val="2"/>
          <w:numId w:val="7"/>
        </w:numPr>
        <w:spacing w:after="0" w:line="240" w:lineRule="auto"/>
        <w:jc w:val="both"/>
        <w:rPr>
          <w:b/>
          <w:lang w:val="es-ES"/>
        </w:rPr>
      </w:pPr>
      <w:r w:rsidRPr="00137FF6">
        <w:rPr>
          <w:b/>
          <w:lang w:val="es-ES"/>
        </w:rPr>
        <w:t>EXCAVACIONES</w:t>
      </w:r>
    </w:p>
    <w:p w14:paraId="5F7AE2AB" w14:textId="77777777" w:rsidR="00137FF6" w:rsidRPr="00137FF6" w:rsidRDefault="00137FF6" w:rsidP="00137FF6">
      <w:pPr>
        <w:spacing w:after="0" w:line="240" w:lineRule="auto"/>
        <w:jc w:val="both"/>
        <w:rPr>
          <w:lang w:val="es-ES"/>
        </w:rPr>
      </w:pPr>
      <w:r w:rsidRPr="00137FF6">
        <w:rPr>
          <w:lang w:val="es-ES"/>
        </w:rPr>
        <w:t>Las excavaciones se ejecutarán en zanja, considerando un ancho igual a 0,40m. y profundidad de 0,60m. La excavación deberá ser realizada en zanja abierta, no permitiéndose túneles. Se deberán tener las condiciones de seguridad necesarias para el desarrollo de esta obra.</w:t>
      </w:r>
    </w:p>
    <w:p w14:paraId="5F7AE2AC" w14:textId="77777777" w:rsidR="00137FF6" w:rsidRPr="00137FF6" w:rsidRDefault="00137FF6" w:rsidP="00137FF6">
      <w:pPr>
        <w:spacing w:after="0" w:line="240" w:lineRule="auto"/>
        <w:jc w:val="both"/>
        <w:rPr>
          <w:lang w:val="es-ES"/>
        </w:rPr>
      </w:pPr>
    </w:p>
    <w:p w14:paraId="5F7AE2AD" w14:textId="77777777" w:rsidR="00137FF6" w:rsidRPr="00137FF6" w:rsidRDefault="00137FF6" w:rsidP="00137FF6">
      <w:pPr>
        <w:spacing w:after="0" w:line="240" w:lineRule="auto"/>
        <w:jc w:val="both"/>
        <w:rPr>
          <w:lang w:val="es-ES"/>
        </w:rPr>
      </w:pPr>
      <w:r w:rsidRPr="00137FF6">
        <w:rPr>
          <w:lang w:val="es-ES"/>
        </w:rPr>
        <w:t>El fondo de la zanja deberá ser compactado a una densidad no menor del 90% del Proctor Estándar.</w:t>
      </w:r>
    </w:p>
    <w:p w14:paraId="5F7AE2AE" w14:textId="77777777" w:rsidR="00137FF6" w:rsidRPr="00137FF6" w:rsidRDefault="00137FF6" w:rsidP="00137FF6">
      <w:pPr>
        <w:spacing w:after="0" w:line="240" w:lineRule="auto"/>
        <w:jc w:val="both"/>
        <w:rPr>
          <w:b/>
          <w:lang w:val="es-ES"/>
        </w:rPr>
      </w:pPr>
    </w:p>
    <w:p w14:paraId="5F7AE2AF" w14:textId="77777777" w:rsidR="00137FF6" w:rsidRPr="00137FF6" w:rsidRDefault="00137FF6" w:rsidP="00137FF6">
      <w:pPr>
        <w:numPr>
          <w:ilvl w:val="2"/>
          <w:numId w:val="7"/>
        </w:numPr>
        <w:spacing w:after="0" w:line="240" w:lineRule="auto"/>
        <w:jc w:val="both"/>
        <w:rPr>
          <w:b/>
          <w:lang w:val="es-ES"/>
        </w:rPr>
      </w:pPr>
      <w:r w:rsidRPr="00137FF6">
        <w:rPr>
          <w:b/>
          <w:lang w:val="es-ES"/>
        </w:rPr>
        <w:t>CAMA DE ARENA</w:t>
      </w:r>
    </w:p>
    <w:p w14:paraId="5F7AE2B0" w14:textId="77777777" w:rsidR="00137FF6" w:rsidRPr="00137FF6" w:rsidRDefault="00137FF6" w:rsidP="00137FF6">
      <w:pPr>
        <w:spacing w:after="0" w:line="240" w:lineRule="auto"/>
        <w:jc w:val="both"/>
        <w:rPr>
          <w:lang w:val="es-ES"/>
        </w:rPr>
      </w:pPr>
      <w:r w:rsidRPr="00137FF6">
        <w:rPr>
          <w:lang w:val="es-ES"/>
        </w:rPr>
        <w:t xml:space="preserve">Previo a la colocación de la tubería, se deberá colocar un encamado de </w:t>
      </w:r>
      <w:smartTag w:uri="urn:schemas-microsoft-com:office:smarttags" w:element="metricconverter">
        <w:smartTagPr>
          <w:attr w:name="ProductID" w:val="0.10 m"/>
        </w:smartTagPr>
        <w:r w:rsidRPr="00137FF6">
          <w:rPr>
            <w:lang w:val="es-ES"/>
          </w:rPr>
          <w:t>0.10 m</w:t>
        </w:r>
      </w:smartTag>
      <w:r w:rsidRPr="00137FF6">
        <w:rPr>
          <w:lang w:val="es-ES"/>
        </w:rPr>
        <w:t>. de espesor constituido por una capa plana y lisa de arena limpia, compactada, libre de piedras, para permitir que la tubería se apoye uniformemente en toda su longitud.</w:t>
      </w:r>
    </w:p>
    <w:p w14:paraId="5F7AE2B1" w14:textId="77777777" w:rsidR="00137FF6" w:rsidRPr="00137FF6" w:rsidRDefault="00137FF6" w:rsidP="00137FF6">
      <w:pPr>
        <w:spacing w:after="0" w:line="240" w:lineRule="auto"/>
        <w:jc w:val="both"/>
        <w:rPr>
          <w:b/>
          <w:lang w:val="es-ES"/>
        </w:rPr>
      </w:pPr>
    </w:p>
    <w:p w14:paraId="5F7AE2B2" w14:textId="77777777" w:rsidR="00137FF6" w:rsidRPr="00137FF6" w:rsidRDefault="00137FF6" w:rsidP="00137FF6">
      <w:pPr>
        <w:numPr>
          <w:ilvl w:val="4"/>
          <w:numId w:val="7"/>
        </w:numPr>
        <w:tabs>
          <w:tab w:val="clear" w:pos="2520"/>
          <w:tab w:val="num" w:pos="2073"/>
        </w:tabs>
        <w:spacing w:after="0" w:line="240" w:lineRule="auto"/>
        <w:jc w:val="both"/>
        <w:rPr>
          <w:b/>
          <w:lang w:val="es-ES"/>
        </w:rPr>
      </w:pPr>
      <w:r w:rsidRPr="00137FF6">
        <w:rPr>
          <w:b/>
          <w:lang w:val="es-ES"/>
        </w:rPr>
        <w:t>RELLENO</w:t>
      </w:r>
    </w:p>
    <w:p w14:paraId="5F7AE2B3" w14:textId="77777777" w:rsidR="00137FF6" w:rsidRPr="00137FF6" w:rsidRDefault="00137FF6" w:rsidP="00137FF6">
      <w:pPr>
        <w:spacing w:after="0" w:line="240" w:lineRule="auto"/>
        <w:jc w:val="both"/>
        <w:rPr>
          <w:lang w:val="es-ES"/>
        </w:rPr>
      </w:pPr>
      <w:r w:rsidRPr="00137FF6">
        <w:rPr>
          <w:lang w:val="es-ES"/>
        </w:rPr>
        <w:t xml:space="preserve">El relleno inicial hasta </w:t>
      </w:r>
      <w:smartTag w:uri="urn:schemas-microsoft-com:office:smarttags" w:element="metricconverter">
        <w:smartTagPr>
          <w:attr w:name="ProductID" w:val="0.30 m"/>
        </w:smartTagPr>
        <w:r w:rsidRPr="00137FF6">
          <w:rPr>
            <w:lang w:val="es-ES"/>
          </w:rPr>
          <w:t>0.30 m</w:t>
        </w:r>
      </w:smartTag>
      <w:r w:rsidRPr="00137FF6">
        <w:rPr>
          <w:lang w:val="es-ES"/>
        </w:rPr>
        <w:t xml:space="preserve">. sobre la clave del tubo, deberá hacerse con arena o suelos Clases II o III previamente harneados. Este material se debe compactar en capas de </w:t>
      </w:r>
      <w:smartTag w:uri="urn:schemas-microsoft-com:office:smarttags" w:element="metricconverter">
        <w:smartTagPr>
          <w:attr w:name="ProductID" w:val="15 cm"/>
        </w:smartTagPr>
        <w:r w:rsidRPr="00137FF6">
          <w:rPr>
            <w:lang w:val="es-ES"/>
          </w:rPr>
          <w:t>15 cm</w:t>
        </w:r>
      </w:smartTag>
      <w:r w:rsidRPr="00137FF6">
        <w:rPr>
          <w:lang w:val="es-ES"/>
        </w:rPr>
        <w:t>. de espesor hasta obtener un 85% del Proctor Modificado.</w:t>
      </w:r>
    </w:p>
    <w:p w14:paraId="5F7AE2B4" w14:textId="77777777" w:rsidR="00137FF6" w:rsidRPr="00137FF6" w:rsidRDefault="00137FF6" w:rsidP="00137FF6">
      <w:pPr>
        <w:spacing w:after="0" w:line="240" w:lineRule="auto"/>
        <w:jc w:val="both"/>
        <w:rPr>
          <w:lang w:val="es-ES"/>
        </w:rPr>
      </w:pPr>
      <w:r w:rsidRPr="00137FF6">
        <w:rPr>
          <w:lang w:val="es-ES"/>
        </w:rPr>
        <w:t xml:space="preserve">El relleno final de los últimos </w:t>
      </w:r>
      <w:smartTag w:uri="urn:schemas-microsoft-com:office:smarttags" w:element="metricconverter">
        <w:smartTagPr>
          <w:attr w:name="ProductID" w:val="50 cm"/>
        </w:smartTagPr>
        <w:r w:rsidRPr="00137FF6">
          <w:rPr>
            <w:lang w:val="es-ES"/>
          </w:rPr>
          <w:t>50 cm</w:t>
        </w:r>
      </w:smartTag>
      <w:r w:rsidRPr="00137FF6">
        <w:rPr>
          <w:lang w:val="es-ES"/>
        </w:rPr>
        <w:t xml:space="preserve">., para las tuberías bajo </w:t>
      </w:r>
      <w:proofErr w:type="spellStart"/>
      <w:r w:rsidRPr="00137FF6">
        <w:rPr>
          <w:lang w:val="es-ES"/>
        </w:rPr>
        <w:t>bandejon</w:t>
      </w:r>
      <w:proofErr w:type="spellEnd"/>
      <w:r w:rsidRPr="00137FF6">
        <w:rPr>
          <w:lang w:val="es-ES"/>
        </w:rPr>
        <w:t xml:space="preserve"> de tierra o área verde debe hacerse con un grado de compactación de 90% del Proctor Estándar. Para las tuberías bajo calzada o acera el relleno final se hará cumpliendo las Especificaciones del Serviu, con una compactación mínima del 95% del Proctor Modificado.</w:t>
      </w:r>
    </w:p>
    <w:p w14:paraId="5F7AE2B5" w14:textId="77777777" w:rsidR="00137FF6" w:rsidRPr="00137FF6" w:rsidRDefault="00137FF6" w:rsidP="00137FF6">
      <w:pPr>
        <w:spacing w:after="0" w:line="240" w:lineRule="auto"/>
        <w:jc w:val="both"/>
        <w:rPr>
          <w:b/>
          <w:lang w:val="es-ES"/>
        </w:rPr>
      </w:pPr>
    </w:p>
    <w:p w14:paraId="5F7AE2B6" w14:textId="77777777" w:rsidR="00137FF6" w:rsidRPr="00137FF6" w:rsidRDefault="00137FF6" w:rsidP="00137FF6">
      <w:pPr>
        <w:numPr>
          <w:ilvl w:val="1"/>
          <w:numId w:val="7"/>
        </w:numPr>
        <w:spacing w:after="0" w:line="240" w:lineRule="auto"/>
        <w:jc w:val="both"/>
        <w:rPr>
          <w:b/>
          <w:lang w:val="es-ES"/>
        </w:rPr>
      </w:pPr>
      <w:bookmarkStart w:id="0" w:name="_Ref343458"/>
      <w:r w:rsidRPr="00137FF6">
        <w:rPr>
          <w:b/>
          <w:u w:val="single"/>
          <w:lang w:val="es-ES"/>
        </w:rPr>
        <w:t>CAÑERIAS.</w:t>
      </w:r>
      <w:bookmarkEnd w:id="0"/>
    </w:p>
    <w:p w14:paraId="5F7AE2B7" w14:textId="77777777" w:rsidR="00137FF6" w:rsidRPr="00137FF6" w:rsidRDefault="00137FF6" w:rsidP="00137FF6">
      <w:pPr>
        <w:spacing w:after="0" w:line="240" w:lineRule="auto"/>
        <w:jc w:val="both"/>
        <w:rPr>
          <w:lang w:val="es-ES"/>
        </w:rPr>
      </w:pPr>
    </w:p>
    <w:p w14:paraId="5F7AE2B8" w14:textId="77777777" w:rsidR="00137FF6" w:rsidRPr="00137FF6" w:rsidRDefault="00137FF6" w:rsidP="00137FF6">
      <w:pPr>
        <w:spacing w:after="0" w:line="240" w:lineRule="auto"/>
        <w:jc w:val="both"/>
        <w:rPr>
          <w:lang w:val="es-ES"/>
        </w:rPr>
      </w:pPr>
      <w:r w:rsidRPr="00137FF6">
        <w:rPr>
          <w:lang w:val="es-ES"/>
        </w:rPr>
        <w:t xml:space="preserve">Para la matriz exterior de distribución de Agua Potable, desde la central de presión, así como también para las derivaciones para riego, se utilizará tubería de Polietileno de Alta Densidad (HDPE) PN10, de diámetro y trazados según proyectos, la cual deberá cumplir con la norma respectiva. Se usará </w:t>
      </w:r>
      <w:proofErr w:type="spellStart"/>
      <w:r w:rsidRPr="00137FF6">
        <w:rPr>
          <w:lang w:val="es-ES"/>
        </w:rPr>
        <w:t>fittings</w:t>
      </w:r>
      <w:proofErr w:type="spellEnd"/>
      <w:r w:rsidRPr="00137FF6">
        <w:rPr>
          <w:lang w:val="es-ES"/>
        </w:rPr>
        <w:t xml:space="preserve"> de las mismas características, unidos mediante termo fusión.</w:t>
      </w:r>
    </w:p>
    <w:p w14:paraId="5F7AE2B9" w14:textId="77777777" w:rsidR="00137FF6" w:rsidRPr="00137FF6" w:rsidRDefault="00137FF6" w:rsidP="00137FF6">
      <w:pPr>
        <w:spacing w:after="0" w:line="240" w:lineRule="auto"/>
        <w:jc w:val="both"/>
        <w:rPr>
          <w:lang w:val="es-ES"/>
        </w:rPr>
      </w:pPr>
    </w:p>
    <w:p w14:paraId="5F7AE2BA" w14:textId="77777777" w:rsidR="00137FF6" w:rsidRPr="00137FF6" w:rsidRDefault="00137FF6" w:rsidP="00137FF6">
      <w:pPr>
        <w:spacing w:after="0" w:line="240" w:lineRule="auto"/>
        <w:jc w:val="both"/>
        <w:rPr>
          <w:lang w:val="es-ES"/>
        </w:rPr>
      </w:pPr>
      <w:r w:rsidRPr="00137FF6">
        <w:rPr>
          <w:lang w:val="es-ES"/>
        </w:rPr>
        <w:t xml:space="preserve">Para los trazados interiores, se usara cañería de cobre sin costura, tipo “L”, en diámetro y trazados según Proyectos Informativos; se usará </w:t>
      </w:r>
      <w:proofErr w:type="spellStart"/>
      <w:r w:rsidRPr="00137FF6">
        <w:rPr>
          <w:lang w:val="es-ES"/>
        </w:rPr>
        <w:t>fittings</w:t>
      </w:r>
      <w:proofErr w:type="spellEnd"/>
      <w:r w:rsidRPr="00137FF6">
        <w:rPr>
          <w:lang w:val="es-ES"/>
        </w:rPr>
        <w:t xml:space="preserve"> de bronce de primera calidad, unidos con soldadura de estaño al 90%. Los </w:t>
      </w:r>
      <w:proofErr w:type="spellStart"/>
      <w:r w:rsidRPr="00137FF6">
        <w:rPr>
          <w:lang w:val="es-ES"/>
        </w:rPr>
        <w:t>fittings</w:t>
      </w:r>
      <w:proofErr w:type="spellEnd"/>
      <w:r w:rsidRPr="00137FF6">
        <w:rPr>
          <w:lang w:val="es-ES"/>
        </w:rPr>
        <w:t xml:space="preserve"> serán de bronce de la misma procedencia que el resto del material y deberá cumplir con la norma I.N.N. </w:t>
      </w:r>
      <w:proofErr w:type="spellStart"/>
      <w:r w:rsidRPr="00137FF6">
        <w:rPr>
          <w:lang w:val="es-ES"/>
        </w:rPr>
        <w:t>Nch</w:t>
      </w:r>
      <w:proofErr w:type="spellEnd"/>
      <w:r w:rsidRPr="00137FF6">
        <w:rPr>
          <w:lang w:val="es-ES"/>
        </w:rPr>
        <w:t xml:space="preserve"> Nº 61/2. </w:t>
      </w:r>
    </w:p>
    <w:p w14:paraId="5F7AE2BB" w14:textId="77777777" w:rsidR="00137FF6" w:rsidRPr="00137FF6" w:rsidRDefault="00137FF6" w:rsidP="00137FF6">
      <w:pPr>
        <w:spacing w:after="0" w:line="240" w:lineRule="auto"/>
        <w:jc w:val="both"/>
        <w:rPr>
          <w:lang w:val="es-ES"/>
        </w:rPr>
      </w:pPr>
    </w:p>
    <w:p w14:paraId="5F7AE2BC" w14:textId="77777777" w:rsidR="00137FF6" w:rsidRPr="00137FF6" w:rsidRDefault="00137FF6" w:rsidP="00137FF6">
      <w:pPr>
        <w:spacing w:after="0" w:line="240" w:lineRule="auto"/>
        <w:jc w:val="both"/>
        <w:rPr>
          <w:lang w:val="es-ES"/>
        </w:rPr>
      </w:pPr>
      <w:r w:rsidRPr="00137FF6">
        <w:rPr>
          <w:lang w:val="es-ES"/>
        </w:rPr>
        <w:t>En la construcción de la cañería de distribución se deberá usar curvas en vez de codos, para los cambios de dirección. No se aceptará el uso de piezas hechizas.</w:t>
      </w:r>
    </w:p>
    <w:p w14:paraId="5F7AE2BD" w14:textId="77777777" w:rsidR="00137FF6" w:rsidRPr="00137FF6" w:rsidRDefault="00137FF6" w:rsidP="00137FF6">
      <w:pPr>
        <w:spacing w:after="0" w:line="240" w:lineRule="auto"/>
        <w:jc w:val="both"/>
        <w:rPr>
          <w:lang w:val="es-ES"/>
        </w:rPr>
      </w:pPr>
    </w:p>
    <w:p w14:paraId="5F7AE2BE" w14:textId="77777777" w:rsidR="00137FF6" w:rsidRPr="00137FF6" w:rsidRDefault="00137FF6" w:rsidP="00137FF6">
      <w:pPr>
        <w:spacing w:after="0" w:line="240" w:lineRule="auto"/>
        <w:jc w:val="both"/>
        <w:rPr>
          <w:lang w:val="es-ES"/>
        </w:rPr>
      </w:pPr>
      <w:r w:rsidRPr="00137FF6">
        <w:rPr>
          <w:lang w:val="es-ES"/>
        </w:rPr>
        <w:t>Si ocurrieren cruces con líneas eléctricas, de teléfonos, citófonos, antenas u otras, como también con fierro estructural u ornamental (independiente de la aislación propia de los citados elementos), se aislará la cañería con una camisa de PVC de diámetro ad-hoc y debidamente afianzada.</w:t>
      </w:r>
    </w:p>
    <w:p w14:paraId="5F7AE2BF" w14:textId="77777777" w:rsidR="00137FF6" w:rsidRPr="00137FF6" w:rsidRDefault="00137FF6" w:rsidP="00137FF6">
      <w:pPr>
        <w:spacing w:after="0" w:line="240" w:lineRule="auto"/>
        <w:jc w:val="both"/>
        <w:rPr>
          <w:lang w:val="es-ES"/>
        </w:rPr>
      </w:pPr>
    </w:p>
    <w:p w14:paraId="5F7AE2C0" w14:textId="77777777" w:rsidR="00137FF6" w:rsidRPr="00137FF6" w:rsidRDefault="00137FF6" w:rsidP="00137FF6">
      <w:pPr>
        <w:spacing w:after="0" w:line="240" w:lineRule="auto"/>
        <w:jc w:val="both"/>
        <w:rPr>
          <w:lang w:val="es-ES"/>
        </w:rPr>
      </w:pPr>
      <w:r w:rsidRPr="00137FF6">
        <w:rPr>
          <w:lang w:val="es-ES"/>
        </w:rPr>
        <w:t>En la construcción de la cañería de distribución se deberá usar curvas en vez de codos, para los cambios de dirección. No se aceptará el uso de piezas hechizas.</w:t>
      </w:r>
    </w:p>
    <w:p w14:paraId="5F7AE2C1" w14:textId="77777777" w:rsidR="00137FF6" w:rsidRPr="00137FF6" w:rsidRDefault="00137FF6" w:rsidP="00137FF6">
      <w:pPr>
        <w:spacing w:after="0" w:line="240" w:lineRule="auto"/>
        <w:jc w:val="both"/>
        <w:rPr>
          <w:lang w:val="es-ES"/>
        </w:rPr>
      </w:pPr>
      <w:r w:rsidRPr="00137FF6">
        <w:rPr>
          <w:lang w:val="es-ES"/>
        </w:rPr>
        <w:t>Las variaciones de plomo en los verticales, se hará sobre el empalme de distribución de piso correspondiente.</w:t>
      </w:r>
    </w:p>
    <w:p w14:paraId="5F7AE2C2" w14:textId="77777777" w:rsidR="00137FF6" w:rsidRPr="00137FF6" w:rsidRDefault="00137FF6" w:rsidP="00137FF6">
      <w:pPr>
        <w:spacing w:after="0" w:line="240" w:lineRule="auto"/>
        <w:jc w:val="both"/>
        <w:rPr>
          <w:lang w:val="es-ES"/>
        </w:rPr>
      </w:pPr>
    </w:p>
    <w:p w14:paraId="5F7AE2C3" w14:textId="77777777" w:rsidR="00137FF6" w:rsidRPr="00137FF6" w:rsidRDefault="00137FF6" w:rsidP="00137FF6">
      <w:pPr>
        <w:spacing w:after="0" w:line="240" w:lineRule="auto"/>
        <w:jc w:val="both"/>
        <w:rPr>
          <w:lang w:val="es-ES"/>
        </w:rPr>
      </w:pPr>
      <w:r w:rsidRPr="00137FF6">
        <w:rPr>
          <w:lang w:val="es-ES"/>
        </w:rPr>
        <w:t>Las cañerías a la vista irán afianzadas a los elementos que correspondan por medio de abrazaderas. Los Arquitectos determinaran el tratamiento que se les dará para su aspecto y determinación.</w:t>
      </w:r>
    </w:p>
    <w:p w14:paraId="5F7AE2C4" w14:textId="77777777" w:rsidR="00137FF6" w:rsidRPr="00137FF6" w:rsidRDefault="00137FF6" w:rsidP="00137FF6">
      <w:pPr>
        <w:spacing w:after="0" w:line="240" w:lineRule="auto"/>
        <w:jc w:val="both"/>
        <w:rPr>
          <w:lang w:val="es-ES"/>
        </w:rPr>
      </w:pPr>
    </w:p>
    <w:p w14:paraId="5F7AE2C5" w14:textId="77777777" w:rsidR="00137FF6" w:rsidRPr="00137FF6" w:rsidRDefault="00137FF6" w:rsidP="00137FF6">
      <w:pPr>
        <w:spacing w:after="0" w:line="240" w:lineRule="auto"/>
        <w:jc w:val="both"/>
        <w:rPr>
          <w:lang w:val="es-ES"/>
        </w:rPr>
      </w:pPr>
      <w:r w:rsidRPr="00137FF6">
        <w:rPr>
          <w:lang w:val="es-ES"/>
        </w:rPr>
        <w:t>Las matrices verticales irán afianzados a muros y losas por medio de abrazaderas de bronce con cierre apernado, y fijación mediante espárragos y tarugos de expansión insertos en elementos estructurales.</w:t>
      </w:r>
    </w:p>
    <w:p w14:paraId="5F7AE2C6" w14:textId="77777777" w:rsidR="00137FF6" w:rsidRPr="00137FF6" w:rsidRDefault="00137FF6" w:rsidP="00137FF6">
      <w:pPr>
        <w:spacing w:after="0" w:line="240" w:lineRule="auto"/>
        <w:jc w:val="both"/>
        <w:rPr>
          <w:lang w:val="es-ES"/>
        </w:rPr>
      </w:pPr>
    </w:p>
    <w:p w14:paraId="5F7AE2C7" w14:textId="77777777" w:rsidR="00137FF6" w:rsidRPr="00137FF6" w:rsidRDefault="00137FF6" w:rsidP="00137FF6">
      <w:pPr>
        <w:spacing w:after="0" w:line="240" w:lineRule="auto"/>
        <w:jc w:val="both"/>
        <w:rPr>
          <w:lang w:val="es-ES"/>
        </w:rPr>
      </w:pPr>
      <w:r w:rsidRPr="00137FF6">
        <w:rPr>
          <w:lang w:val="es-ES"/>
        </w:rPr>
        <w:t xml:space="preserve">Cuando la sujeción se haga en madera, irán atornilladas con tornillos de bronce y cuando se haga a elementos de hormigón, se deberá disponer de patas empotradas como mínimo ½ diámetro de la cañería a la cual se afiancen. Las perforaciones para los anclajes irán </w:t>
      </w:r>
      <w:proofErr w:type="spellStart"/>
      <w:r w:rsidRPr="00137FF6">
        <w:rPr>
          <w:lang w:val="es-ES"/>
        </w:rPr>
        <w:t>retapadas</w:t>
      </w:r>
      <w:proofErr w:type="spellEnd"/>
      <w:r w:rsidRPr="00137FF6">
        <w:rPr>
          <w:lang w:val="es-ES"/>
        </w:rPr>
        <w:t xml:space="preserve"> con mortero de 510 Kg/</w:t>
      </w:r>
      <w:proofErr w:type="spellStart"/>
      <w:r w:rsidRPr="00137FF6">
        <w:rPr>
          <w:lang w:val="es-ES"/>
        </w:rPr>
        <w:t>cem</w:t>
      </w:r>
      <w:proofErr w:type="spellEnd"/>
      <w:r w:rsidRPr="00137FF6">
        <w:rPr>
          <w:lang w:val="es-ES"/>
        </w:rPr>
        <w:t>/m3 de mortero elaborado. Los elementos de sujeción deben ir a 1,00m. de distancia uno de otro.</w:t>
      </w:r>
    </w:p>
    <w:p w14:paraId="5F7AE2C8" w14:textId="77777777" w:rsidR="00137FF6" w:rsidRPr="00137FF6" w:rsidRDefault="00137FF6" w:rsidP="00137FF6">
      <w:pPr>
        <w:spacing w:after="0" w:line="240" w:lineRule="auto"/>
        <w:jc w:val="both"/>
        <w:rPr>
          <w:b/>
          <w:lang w:val="es-ES"/>
        </w:rPr>
      </w:pPr>
    </w:p>
    <w:p w14:paraId="5F7AE2C9" w14:textId="77777777" w:rsidR="00137FF6" w:rsidRPr="00137FF6" w:rsidRDefault="00137FF6" w:rsidP="00137FF6">
      <w:pPr>
        <w:numPr>
          <w:ilvl w:val="1"/>
          <w:numId w:val="7"/>
        </w:numPr>
        <w:spacing w:after="0" w:line="240" w:lineRule="auto"/>
        <w:jc w:val="both"/>
        <w:rPr>
          <w:b/>
          <w:lang w:val="es-ES"/>
        </w:rPr>
      </w:pPr>
      <w:bookmarkStart w:id="1" w:name="_Ref343508"/>
      <w:r w:rsidRPr="00137FF6">
        <w:rPr>
          <w:b/>
          <w:u w:val="single"/>
          <w:lang w:val="es-ES"/>
        </w:rPr>
        <w:t>LLAVES DE PASO.</w:t>
      </w:r>
      <w:bookmarkEnd w:id="1"/>
    </w:p>
    <w:p w14:paraId="5F7AE2CA" w14:textId="77777777" w:rsidR="00137FF6" w:rsidRPr="00137FF6" w:rsidRDefault="00137FF6" w:rsidP="00137FF6">
      <w:pPr>
        <w:spacing w:after="0" w:line="240" w:lineRule="auto"/>
        <w:jc w:val="both"/>
        <w:rPr>
          <w:b/>
          <w:lang w:val="es-ES"/>
        </w:rPr>
      </w:pPr>
    </w:p>
    <w:p w14:paraId="5F7AE2CB" w14:textId="77777777" w:rsidR="00137FF6" w:rsidRPr="00137FF6" w:rsidRDefault="00137FF6" w:rsidP="00137FF6">
      <w:pPr>
        <w:spacing w:after="0" w:line="240" w:lineRule="auto"/>
        <w:jc w:val="both"/>
        <w:rPr>
          <w:lang w:val="es-ES"/>
        </w:rPr>
      </w:pPr>
      <w:r w:rsidRPr="00137FF6">
        <w:rPr>
          <w:lang w:val="es-ES"/>
        </w:rPr>
        <w:t xml:space="preserve">Se consulta la instalación de llaves de paso por recinto y/o artefacto, de acuerdo al </w:t>
      </w:r>
      <w:proofErr w:type="spellStart"/>
      <w:r w:rsidRPr="00137FF6">
        <w:rPr>
          <w:lang w:val="es-ES"/>
        </w:rPr>
        <w:t>articulo</w:t>
      </w:r>
      <w:proofErr w:type="spellEnd"/>
      <w:r w:rsidRPr="00137FF6">
        <w:rPr>
          <w:lang w:val="es-ES"/>
        </w:rPr>
        <w:t xml:space="preserve"> N° 52 del DS MOP N° 50.</w:t>
      </w:r>
    </w:p>
    <w:p w14:paraId="5F7AE2CC" w14:textId="77777777" w:rsidR="00137FF6" w:rsidRPr="00137FF6" w:rsidRDefault="00137FF6" w:rsidP="00137FF6">
      <w:pPr>
        <w:spacing w:after="0" w:line="240" w:lineRule="auto"/>
        <w:jc w:val="both"/>
        <w:rPr>
          <w:lang w:val="es-ES"/>
        </w:rPr>
      </w:pPr>
    </w:p>
    <w:p w14:paraId="5F7AE2CD" w14:textId="77777777" w:rsidR="00137FF6" w:rsidRPr="00137FF6" w:rsidRDefault="00137FF6" w:rsidP="00137FF6">
      <w:pPr>
        <w:spacing w:after="0" w:line="240" w:lineRule="auto"/>
        <w:jc w:val="both"/>
        <w:rPr>
          <w:lang w:val="es-ES"/>
        </w:rPr>
      </w:pPr>
      <w:r w:rsidRPr="00137FF6">
        <w:rPr>
          <w:lang w:val="es-ES"/>
        </w:rPr>
        <w:t xml:space="preserve">Las llaves de paso serán del tipo globo, con campana cromada de bronce, para el caso de los diámetros iguales o menores a 25mm. Dichas llaves irán insertas en muro o tabique a </w:t>
      </w:r>
      <w:smartTag w:uri="urn:schemas-microsoft-com:office:smarttags" w:element="metricconverter">
        <w:smartTagPr>
          <w:attr w:name="ProductID" w:val="0,20 m"/>
        </w:smartTagPr>
        <w:r w:rsidRPr="00137FF6">
          <w:rPr>
            <w:lang w:val="es-ES"/>
          </w:rPr>
          <w:t>0,20 m</w:t>
        </w:r>
      </w:smartTag>
      <w:r w:rsidRPr="00137FF6">
        <w:rPr>
          <w:lang w:val="es-ES"/>
        </w:rPr>
        <w:t>. sobre el NPT.</w:t>
      </w:r>
    </w:p>
    <w:p w14:paraId="5F7AE2CE" w14:textId="77777777" w:rsidR="00137FF6" w:rsidRPr="00137FF6" w:rsidRDefault="00137FF6" w:rsidP="00137FF6">
      <w:pPr>
        <w:spacing w:after="0" w:line="240" w:lineRule="auto"/>
        <w:jc w:val="both"/>
        <w:rPr>
          <w:lang w:val="es-ES"/>
        </w:rPr>
      </w:pPr>
      <w:bookmarkStart w:id="2" w:name="OLE_LINK5"/>
      <w:bookmarkStart w:id="3" w:name="OLE_LINK6"/>
      <w:bookmarkStart w:id="4" w:name="OLE_LINK7"/>
    </w:p>
    <w:p w14:paraId="5F7AE2CF" w14:textId="77777777" w:rsidR="00137FF6" w:rsidRPr="00137FF6" w:rsidRDefault="00137FF6" w:rsidP="00137FF6">
      <w:pPr>
        <w:spacing w:after="0" w:line="240" w:lineRule="auto"/>
        <w:jc w:val="both"/>
        <w:rPr>
          <w:lang w:val="es-ES"/>
        </w:rPr>
      </w:pPr>
      <w:r w:rsidRPr="00137FF6">
        <w:rPr>
          <w:lang w:val="es-ES"/>
        </w:rPr>
        <w:t xml:space="preserve">Para diámetros de 25 </w:t>
      </w:r>
      <w:proofErr w:type="spellStart"/>
      <w:r w:rsidRPr="00137FF6">
        <w:rPr>
          <w:lang w:val="es-ES"/>
        </w:rPr>
        <w:t>mm.</w:t>
      </w:r>
      <w:proofErr w:type="spellEnd"/>
      <w:r w:rsidRPr="00137FF6">
        <w:rPr>
          <w:lang w:val="es-ES"/>
        </w:rPr>
        <w:t xml:space="preserve"> y depósito de residuos sólidos, se consultan llaves de paso tipo bola, las cuales deberán quedar a la vista completamente, a fin de permitir su manipulación.</w:t>
      </w:r>
    </w:p>
    <w:p w14:paraId="5F7AE2D0" w14:textId="77777777" w:rsidR="00137FF6" w:rsidRPr="00137FF6" w:rsidRDefault="00137FF6" w:rsidP="00137FF6">
      <w:pPr>
        <w:spacing w:after="0" w:line="240" w:lineRule="auto"/>
        <w:jc w:val="both"/>
        <w:rPr>
          <w:lang w:val="es-ES"/>
        </w:rPr>
      </w:pPr>
    </w:p>
    <w:p w14:paraId="5F7AE2D1" w14:textId="77777777" w:rsidR="00137FF6" w:rsidRPr="00137FF6" w:rsidRDefault="00137FF6" w:rsidP="00137FF6">
      <w:pPr>
        <w:spacing w:after="0" w:line="240" w:lineRule="auto"/>
        <w:jc w:val="both"/>
        <w:rPr>
          <w:lang w:val="es-ES"/>
        </w:rPr>
      </w:pPr>
      <w:r w:rsidRPr="00137FF6">
        <w:rPr>
          <w:lang w:val="es-ES"/>
        </w:rPr>
        <w:t xml:space="preserve">Para diámetros de iguales o superiores a 38 </w:t>
      </w:r>
      <w:proofErr w:type="spellStart"/>
      <w:r w:rsidRPr="00137FF6">
        <w:rPr>
          <w:lang w:val="es-ES"/>
        </w:rPr>
        <w:t>mm.</w:t>
      </w:r>
      <w:proofErr w:type="spellEnd"/>
      <w:r w:rsidRPr="00137FF6">
        <w:rPr>
          <w:lang w:val="es-ES"/>
        </w:rPr>
        <w:t>, se consultan llaves de paso del tipo compuerta, las cuales deberán quedar a la vista completamente, a fin de permitir su manipulación.</w:t>
      </w:r>
    </w:p>
    <w:p w14:paraId="5F7AE2D2" w14:textId="77777777" w:rsidR="00137FF6" w:rsidRPr="00137FF6" w:rsidRDefault="00137FF6" w:rsidP="00137FF6">
      <w:pPr>
        <w:spacing w:after="0" w:line="240" w:lineRule="auto"/>
        <w:jc w:val="both"/>
        <w:rPr>
          <w:b/>
          <w:lang w:val="es-ES"/>
        </w:rPr>
      </w:pPr>
      <w:bookmarkStart w:id="5" w:name="OLE_LINK22"/>
      <w:bookmarkStart w:id="6" w:name="OLE_LINK23"/>
      <w:bookmarkEnd w:id="2"/>
      <w:bookmarkEnd w:id="3"/>
      <w:bookmarkEnd w:id="4"/>
    </w:p>
    <w:p w14:paraId="5F7AE2D3" w14:textId="77777777" w:rsidR="00137FF6" w:rsidRPr="00137FF6" w:rsidRDefault="00137FF6" w:rsidP="00137FF6">
      <w:pPr>
        <w:numPr>
          <w:ilvl w:val="1"/>
          <w:numId w:val="7"/>
        </w:numPr>
        <w:spacing w:after="0" w:line="240" w:lineRule="auto"/>
        <w:jc w:val="both"/>
        <w:rPr>
          <w:b/>
          <w:lang w:val="es-ES"/>
        </w:rPr>
      </w:pPr>
      <w:r w:rsidRPr="00137FF6">
        <w:rPr>
          <w:b/>
          <w:u w:val="single"/>
          <w:lang w:val="es-ES"/>
        </w:rPr>
        <w:t>COLLARES DE ARRANQUE.</w:t>
      </w:r>
    </w:p>
    <w:p w14:paraId="5F7AE2D4" w14:textId="77777777" w:rsidR="00137FF6" w:rsidRPr="00137FF6" w:rsidRDefault="00137FF6" w:rsidP="00137FF6">
      <w:pPr>
        <w:spacing w:after="0" w:line="240" w:lineRule="auto"/>
        <w:jc w:val="both"/>
        <w:rPr>
          <w:b/>
          <w:lang w:val="es-ES"/>
        </w:rPr>
      </w:pPr>
    </w:p>
    <w:p w14:paraId="5F7AE2D5" w14:textId="77777777" w:rsidR="00137FF6" w:rsidRPr="00137FF6" w:rsidRDefault="00137FF6" w:rsidP="00137FF6">
      <w:pPr>
        <w:spacing w:after="0" w:line="240" w:lineRule="auto"/>
        <w:jc w:val="both"/>
        <w:rPr>
          <w:lang w:val="es-ES"/>
        </w:rPr>
      </w:pPr>
      <w:r w:rsidRPr="00137FF6">
        <w:rPr>
          <w:lang w:val="es-ES"/>
        </w:rPr>
        <w:t>Se deberá considerar que las derivaciones de las tuberías matrices exteriores hacia los trazados interiores,  así como también para las redes de incendio, se deberán ejecutar mediante collares de arranque.</w:t>
      </w:r>
    </w:p>
    <w:p w14:paraId="5F7AE2D6" w14:textId="77777777" w:rsidR="00137FF6" w:rsidRPr="00137FF6" w:rsidRDefault="00137FF6" w:rsidP="00137FF6">
      <w:pPr>
        <w:spacing w:after="0" w:line="240" w:lineRule="auto"/>
        <w:jc w:val="both"/>
        <w:rPr>
          <w:b/>
          <w:u w:val="single"/>
          <w:lang w:val="es-ES"/>
        </w:rPr>
      </w:pPr>
    </w:p>
    <w:p w14:paraId="5F7AE2D7" w14:textId="77777777" w:rsidR="00137FF6" w:rsidRPr="00137FF6" w:rsidRDefault="00137FF6" w:rsidP="00137FF6">
      <w:pPr>
        <w:numPr>
          <w:ilvl w:val="1"/>
          <w:numId w:val="7"/>
        </w:numPr>
        <w:spacing w:after="0" w:line="240" w:lineRule="auto"/>
        <w:jc w:val="both"/>
        <w:rPr>
          <w:b/>
          <w:u w:val="single"/>
          <w:lang w:val="es-ES"/>
        </w:rPr>
      </w:pPr>
      <w:r w:rsidRPr="00137FF6">
        <w:rPr>
          <w:b/>
          <w:u w:val="single"/>
          <w:lang w:val="es-ES"/>
        </w:rPr>
        <w:t>RED HUMEDA.</w:t>
      </w:r>
    </w:p>
    <w:bookmarkEnd w:id="5"/>
    <w:bookmarkEnd w:id="6"/>
    <w:p w14:paraId="5F7AE2D8" w14:textId="77777777" w:rsidR="00137FF6" w:rsidRPr="00137FF6" w:rsidRDefault="00137FF6" w:rsidP="00137FF6">
      <w:pPr>
        <w:spacing w:after="0" w:line="240" w:lineRule="auto"/>
        <w:jc w:val="both"/>
        <w:rPr>
          <w:b/>
          <w:lang w:val="es-ES"/>
        </w:rPr>
      </w:pPr>
    </w:p>
    <w:p w14:paraId="5F7AE2D9" w14:textId="77777777" w:rsidR="00137FF6" w:rsidRPr="00137FF6" w:rsidRDefault="00137FF6" w:rsidP="00137FF6">
      <w:pPr>
        <w:spacing w:after="0" w:line="240" w:lineRule="auto"/>
        <w:jc w:val="both"/>
        <w:rPr>
          <w:lang w:val="es-ES"/>
        </w:rPr>
      </w:pPr>
      <w:r w:rsidRPr="00137FF6">
        <w:rPr>
          <w:lang w:val="es-ES"/>
        </w:rPr>
        <w:t>A partir de las matrices existentes de Agua Potable, se construirán arranques de 25mm. de diámetro, ubicados de acuerdo a proyecto, en las cuales se instalará una boca de incendio.</w:t>
      </w:r>
    </w:p>
    <w:p w14:paraId="5F7AE2DA" w14:textId="77777777" w:rsidR="00137FF6" w:rsidRPr="00137FF6" w:rsidRDefault="00137FF6" w:rsidP="00137FF6">
      <w:pPr>
        <w:spacing w:after="0" w:line="240" w:lineRule="auto"/>
        <w:jc w:val="both"/>
        <w:rPr>
          <w:b/>
          <w:lang w:val="es-ES"/>
        </w:rPr>
      </w:pPr>
    </w:p>
    <w:p w14:paraId="5F7AE2DB" w14:textId="77777777" w:rsidR="00137FF6" w:rsidRPr="00137FF6" w:rsidRDefault="00137FF6" w:rsidP="00137FF6">
      <w:pPr>
        <w:numPr>
          <w:ilvl w:val="2"/>
          <w:numId w:val="7"/>
        </w:numPr>
        <w:spacing w:after="0" w:line="240" w:lineRule="auto"/>
        <w:jc w:val="both"/>
        <w:rPr>
          <w:b/>
          <w:lang w:val="es-ES"/>
        </w:rPr>
      </w:pPr>
      <w:r w:rsidRPr="00137FF6">
        <w:rPr>
          <w:b/>
          <w:lang w:val="es-ES"/>
        </w:rPr>
        <w:t>GABINETE.</w:t>
      </w:r>
    </w:p>
    <w:p w14:paraId="5F7AE2DC" w14:textId="77777777" w:rsidR="00137FF6" w:rsidRPr="00137FF6" w:rsidRDefault="00137FF6" w:rsidP="00137FF6">
      <w:pPr>
        <w:spacing w:after="0" w:line="240" w:lineRule="auto"/>
        <w:jc w:val="both"/>
        <w:rPr>
          <w:lang w:val="es-ES"/>
        </w:rPr>
      </w:pPr>
      <w:r w:rsidRPr="00137FF6">
        <w:rPr>
          <w:lang w:val="es-ES"/>
        </w:rPr>
        <w:t>Cada boca de incendio quedará ubicada en un nicho con puerta de vidrio debidamente señalizado, en lugares de fácil acceso y rápida ubicación. Este nicho se ubicará a una altura entre 0,90 y 1,50 m. sobre el nivel de piso terminado.</w:t>
      </w:r>
    </w:p>
    <w:p w14:paraId="5F7AE2DD" w14:textId="77777777" w:rsidR="00137FF6" w:rsidRPr="00137FF6" w:rsidRDefault="00137FF6" w:rsidP="00137FF6">
      <w:pPr>
        <w:spacing w:after="0" w:line="240" w:lineRule="auto"/>
        <w:jc w:val="both"/>
        <w:rPr>
          <w:lang w:val="es-ES"/>
        </w:rPr>
      </w:pPr>
    </w:p>
    <w:p w14:paraId="5F7AE2DE" w14:textId="77777777" w:rsidR="00137FF6" w:rsidRPr="00137FF6" w:rsidRDefault="00137FF6" w:rsidP="00137FF6">
      <w:pPr>
        <w:spacing w:after="0" w:line="240" w:lineRule="auto"/>
        <w:jc w:val="both"/>
        <w:rPr>
          <w:lang w:val="es-ES"/>
        </w:rPr>
      </w:pPr>
      <w:r w:rsidRPr="00137FF6">
        <w:rPr>
          <w:lang w:val="es-ES"/>
        </w:rPr>
        <w:t>El gabinete deberá ser del tipo sobrepuesto, de dimensiones 0,75 x 0,75 x 0,35 m. y ejecutado en plancha de acero recubierta con pintura termo convertible de polyester, manilla metálica y cierre presión.  El vidrio deberá ser doble y el carrete será del tipo ataque rápido, abatible en 180°.</w:t>
      </w:r>
    </w:p>
    <w:p w14:paraId="5F7AE2DF" w14:textId="77777777" w:rsidR="00137FF6" w:rsidRPr="00137FF6" w:rsidRDefault="00137FF6" w:rsidP="00137FF6">
      <w:pPr>
        <w:spacing w:after="0" w:line="240" w:lineRule="auto"/>
        <w:jc w:val="both"/>
        <w:rPr>
          <w:lang w:val="es-ES"/>
        </w:rPr>
      </w:pPr>
    </w:p>
    <w:p w14:paraId="5F7AE2E0" w14:textId="77777777" w:rsidR="00137FF6" w:rsidRPr="00137FF6" w:rsidRDefault="00137FF6" w:rsidP="00137FF6">
      <w:pPr>
        <w:spacing w:after="0" w:line="240" w:lineRule="auto"/>
        <w:jc w:val="both"/>
        <w:rPr>
          <w:lang w:val="es-ES"/>
        </w:rPr>
      </w:pPr>
      <w:r w:rsidRPr="00137FF6">
        <w:rPr>
          <w:lang w:val="es-ES"/>
        </w:rPr>
        <w:t xml:space="preserve">La boca de incendio tendrá llave de salida del tipo cierre rápido, válvula del tipo bola o globo angular de 45º, a la que deberá conectarse una manguera de diámetro igual a la boca de incendio, con su respectivo pitón de 3 posiciones (chorro directo, neblina y chorro-neblina). Las mangueras, que deberán ser del tipo </w:t>
      </w:r>
      <w:proofErr w:type="spellStart"/>
      <w:r w:rsidRPr="00137FF6">
        <w:rPr>
          <w:lang w:val="es-ES"/>
        </w:rPr>
        <w:t>semirígido</w:t>
      </w:r>
      <w:proofErr w:type="spellEnd"/>
      <w:r w:rsidRPr="00137FF6">
        <w:rPr>
          <w:lang w:val="es-ES"/>
        </w:rPr>
        <w:t xml:space="preserve">, no podrán estar sometidas en ningún caso a presiones mayores a 50 </w:t>
      </w:r>
      <w:proofErr w:type="spellStart"/>
      <w:r w:rsidRPr="00137FF6">
        <w:rPr>
          <w:lang w:val="es-ES"/>
        </w:rPr>
        <w:t>m.c.a</w:t>
      </w:r>
      <w:proofErr w:type="spellEnd"/>
      <w:r w:rsidRPr="00137FF6">
        <w:rPr>
          <w:lang w:val="es-ES"/>
        </w:rPr>
        <w:t>.</w:t>
      </w:r>
    </w:p>
    <w:p w14:paraId="5F7AE2E1" w14:textId="77777777" w:rsidR="00137FF6" w:rsidRPr="00137FF6" w:rsidRDefault="00137FF6" w:rsidP="00137FF6">
      <w:pPr>
        <w:spacing w:after="0" w:line="240" w:lineRule="auto"/>
        <w:jc w:val="both"/>
        <w:rPr>
          <w:lang w:val="es-ES"/>
        </w:rPr>
      </w:pPr>
    </w:p>
    <w:p w14:paraId="5F7AE2E2" w14:textId="77777777" w:rsidR="00137FF6" w:rsidRPr="00137FF6" w:rsidRDefault="00137FF6" w:rsidP="00137FF6">
      <w:pPr>
        <w:spacing w:after="0" w:line="240" w:lineRule="auto"/>
        <w:jc w:val="both"/>
        <w:rPr>
          <w:lang w:val="es-ES"/>
        </w:rPr>
      </w:pPr>
      <w:r w:rsidRPr="00137FF6">
        <w:rPr>
          <w:lang w:val="es-ES"/>
        </w:rPr>
        <w:t xml:space="preserve">En las bocas de incendio de 25 </w:t>
      </w:r>
      <w:proofErr w:type="spellStart"/>
      <w:r w:rsidRPr="00137FF6">
        <w:rPr>
          <w:lang w:val="es-ES"/>
        </w:rPr>
        <w:t>mm.</w:t>
      </w:r>
      <w:proofErr w:type="spellEnd"/>
      <w:r w:rsidRPr="00137FF6">
        <w:rPr>
          <w:lang w:val="es-ES"/>
        </w:rPr>
        <w:t xml:space="preserve"> el pitón de la manguera tendrá una boquilla cuyo diámetro interior será mayor o igual a 15 </w:t>
      </w:r>
      <w:proofErr w:type="spellStart"/>
      <w:r w:rsidRPr="00137FF6">
        <w:rPr>
          <w:lang w:val="es-ES"/>
        </w:rPr>
        <w:t>mm.</w:t>
      </w:r>
      <w:proofErr w:type="spellEnd"/>
      <w:r w:rsidRPr="00137FF6">
        <w:rPr>
          <w:lang w:val="es-ES"/>
        </w:rPr>
        <w:t>, dispuesta en carrete circular y 30 m. de longitud; los implementos de la Red Húmeda irán ubicados de acuerdo a proyecto.</w:t>
      </w:r>
    </w:p>
    <w:p w14:paraId="5F7AE2E3" w14:textId="77777777" w:rsidR="00137FF6" w:rsidRPr="00137FF6" w:rsidRDefault="00137FF6" w:rsidP="00137FF6">
      <w:pPr>
        <w:spacing w:after="0" w:line="240" w:lineRule="auto"/>
        <w:jc w:val="both"/>
        <w:rPr>
          <w:b/>
          <w:lang w:val="es-ES"/>
        </w:rPr>
      </w:pPr>
      <w:bookmarkStart w:id="7" w:name="OLE_LINK1"/>
      <w:bookmarkStart w:id="8" w:name="OLE_LINK2"/>
      <w:bookmarkStart w:id="9" w:name="OLE_LINK21"/>
    </w:p>
    <w:p w14:paraId="5F7AE2E4" w14:textId="77777777" w:rsidR="00137FF6" w:rsidRPr="00137FF6" w:rsidRDefault="00137FF6" w:rsidP="00137FF6">
      <w:pPr>
        <w:numPr>
          <w:ilvl w:val="2"/>
          <w:numId w:val="7"/>
        </w:numPr>
        <w:spacing w:after="0" w:line="240" w:lineRule="auto"/>
        <w:jc w:val="both"/>
        <w:rPr>
          <w:b/>
          <w:lang w:val="es-ES"/>
        </w:rPr>
      </w:pPr>
      <w:r w:rsidRPr="00137FF6">
        <w:rPr>
          <w:b/>
          <w:lang w:val="es-ES"/>
        </w:rPr>
        <w:t>VALVULAS BOLA 25mm.</w:t>
      </w:r>
    </w:p>
    <w:bookmarkEnd w:id="7"/>
    <w:bookmarkEnd w:id="8"/>
    <w:bookmarkEnd w:id="9"/>
    <w:p w14:paraId="5F7AE2E5" w14:textId="77777777" w:rsidR="00137FF6" w:rsidRPr="00137FF6" w:rsidRDefault="00137FF6" w:rsidP="00137FF6">
      <w:pPr>
        <w:spacing w:after="0" w:line="240" w:lineRule="auto"/>
        <w:jc w:val="both"/>
        <w:rPr>
          <w:lang w:val="es-ES"/>
        </w:rPr>
      </w:pPr>
      <w:r w:rsidRPr="00137FF6">
        <w:rPr>
          <w:lang w:val="es-ES"/>
        </w:rPr>
        <w:t>Las llaves de paso serán de bronce tipo bola, las cuales deberán quedar a la vista completamente, a fin de permitir su manipulación.</w:t>
      </w:r>
    </w:p>
    <w:p w14:paraId="5F7AE2E6" w14:textId="77777777" w:rsidR="00137FF6" w:rsidRPr="00137FF6" w:rsidRDefault="00137FF6" w:rsidP="00137FF6">
      <w:pPr>
        <w:spacing w:after="0" w:line="240" w:lineRule="auto"/>
        <w:jc w:val="both"/>
        <w:rPr>
          <w:b/>
          <w:u w:val="single"/>
          <w:lang w:val="es-ES"/>
        </w:rPr>
      </w:pPr>
      <w:bookmarkStart w:id="10" w:name="_Toc376533325"/>
    </w:p>
    <w:p w14:paraId="5F7AE2E7" w14:textId="77777777" w:rsidR="00137FF6" w:rsidRPr="00137FF6" w:rsidRDefault="00137FF6" w:rsidP="00137FF6">
      <w:pPr>
        <w:numPr>
          <w:ilvl w:val="1"/>
          <w:numId w:val="7"/>
        </w:numPr>
        <w:spacing w:after="0" w:line="240" w:lineRule="auto"/>
        <w:jc w:val="both"/>
        <w:rPr>
          <w:b/>
          <w:u w:val="single"/>
          <w:lang w:val="es-ES"/>
        </w:rPr>
      </w:pPr>
      <w:r w:rsidRPr="00137FF6">
        <w:rPr>
          <w:b/>
          <w:u w:val="single"/>
          <w:lang w:val="es-ES"/>
        </w:rPr>
        <w:t>AGUA CALIENTE.</w:t>
      </w:r>
    </w:p>
    <w:p w14:paraId="5F7AE2E8" w14:textId="77777777" w:rsidR="00137FF6" w:rsidRPr="00137FF6" w:rsidRDefault="00137FF6" w:rsidP="00137FF6">
      <w:pPr>
        <w:spacing w:after="0" w:line="240" w:lineRule="auto"/>
        <w:jc w:val="both"/>
        <w:rPr>
          <w:b/>
          <w:lang w:val="es-ES"/>
        </w:rPr>
      </w:pPr>
    </w:p>
    <w:p w14:paraId="5F7AE2E9" w14:textId="77777777" w:rsidR="00137FF6" w:rsidRPr="00137FF6" w:rsidRDefault="00137FF6" w:rsidP="00137FF6">
      <w:pPr>
        <w:spacing w:after="0" w:line="240" w:lineRule="auto"/>
        <w:jc w:val="both"/>
        <w:rPr>
          <w:lang w:val="es-ES"/>
        </w:rPr>
      </w:pPr>
      <w:r w:rsidRPr="00137FF6">
        <w:rPr>
          <w:lang w:val="es-ES"/>
        </w:rPr>
        <w:t>Ser deberá ejecutar una red de distribución de agua caliente de acuerdo a lo indicado en proyectos, y a las siguientes especificaciones.</w:t>
      </w:r>
    </w:p>
    <w:p w14:paraId="5F7AE2EA" w14:textId="77777777" w:rsidR="00137FF6" w:rsidRPr="00137FF6" w:rsidRDefault="00137FF6" w:rsidP="00137FF6">
      <w:pPr>
        <w:spacing w:after="0" w:line="240" w:lineRule="auto"/>
        <w:jc w:val="both"/>
        <w:rPr>
          <w:b/>
          <w:u w:val="single"/>
          <w:lang w:val="es-ES"/>
        </w:rPr>
      </w:pPr>
    </w:p>
    <w:p w14:paraId="5F7AE2EB" w14:textId="77777777" w:rsidR="00137FF6" w:rsidRPr="00137FF6" w:rsidRDefault="00137FF6" w:rsidP="00137FF6">
      <w:pPr>
        <w:numPr>
          <w:ilvl w:val="2"/>
          <w:numId w:val="7"/>
        </w:numPr>
        <w:spacing w:after="0" w:line="240" w:lineRule="auto"/>
        <w:jc w:val="both"/>
        <w:rPr>
          <w:b/>
          <w:u w:val="single"/>
          <w:lang w:val="es-ES"/>
        </w:rPr>
      </w:pPr>
      <w:bookmarkStart w:id="11" w:name="_Ref343626"/>
      <w:r w:rsidRPr="00137FF6">
        <w:rPr>
          <w:b/>
          <w:lang w:val="es-ES"/>
        </w:rPr>
        <w:t>CAÑERIAS.</w:t>
      </w:r>
      <w:bookmarkEnd w:id="11"/>
    </w:p>
    <w:p w14:paraId="5F7AE2EC" w14:textId="77777777" w:rsidR="00137FF6" w:rsidRPr="00137FF6" w:rsidRDefault="00137FF6" w:rsidP="00137FF6">
      <w:pPr>
        <w:spacing w:after="0" w:line="240" w:lineRule="auto"/>
        <w:jc w:val="both"/>
        <w:rPr>
          <w:lang w:val="es-ES"/>
        </w:rPr>
      </w:pPr>
      <w:r w:rsidRPr="00137FF6">
        <w:rPr>
          <w:lang w:val="es-ES"/>
        </w:rPr>
        <w:t xml:space="preserve">La distribución de Agua Potable Caliente, desde los generadores de calor a los artefactos, se ejecutará, al igual que en Agua Potable Fría, en cañería de cobre sin costura, tipo “L”, los que deberán cumplir con la norma I.N.N. </w:t>
      </w:r>
      <w:proofErr w:type="spellStart"/>
      <w:r w:rsidRPr="00137FF6">
        <w:rPr>
          <w:lang w:val="es-ES"/>
        </w:rPr>
        <w:t>NCh</w:t>
      </w:r>
      <w:proofErr w:type="spellEnd"/>
      <w:r w:rsidRPr="00137FF6">
        <w:rPr>
          <w:lang w:val="es-ES"/>
        </w:rPr>
        <w:t xml:space="preserve"> 951/1.of 2008, en diámetro y trazados según Proyectos Informativos.</w:t>
      </w:r>
    </w:p>
    <w:p w14:paraId="5F7AE2ED" w14:textId="77777777" w:rsidR="00137FF6" w:rsidRPr="00137FF6" w:rsidRDefault="00137FF6" w:rsidP="00137FF6">
      <w:pPr>
        <w:spacing w:after="0" w:line="240" w:lineRule="auto"/>
        <w:jc w:val="both"/>
        <w:rPr>
          <w:lang w:val="es-ES"/>
        </w:rPr>
      </w:pPr>
    </w:p>
    <w:p w14:paraId="5F7AE2EE" w14:textId="77777777" w:rsidR="00137FF6" w:rsidRPr="00137FF6" w:rsidRDefault="00137FF6" w:rsidP="00137FF6">
      <w:pPr>
        <w:spacing w:after="0" w:line="240" w:lineRule="auto"/>
        <w:jc w:val="both"/>
        <w:rPr>
          <w:lang w:val="es-ES"/>
        </w:rPr>
      </w:pPr>
      <w:r w:rsidRPr="00137FF6">
        <w:rPr>
          <w:lang w:val="es-ES"/>
        </w:rPr>
        <w:t xml:space="preserve">Se usará </w:t>
      </w:r>
      <w:proofErr w:type="spellStart"/>
      <w:r w:rsidRPr="00137FF6">
        <w:rPr>
          <w:lang w:val="es-ES"/>
        </w:rPr>
        <w:t>fittings</w:t>
      </w:r>
      <w:proofErr w:type="spellEnd"/>
      <w:r w:rsidRPr="00137FF6">
        <w:rPr>
          <w:lang w:val="es-ES"/>
        </w:rPr>
        <w:t xml:space="preserve"> de bronce de primera calidad, unidos con soldadura de estaño al 90%. Los </w:t>
      </w:r>
      <w:proofErr w:type="spellStart"/>
      <w:r w:rsidRPr="00137FF6">
        <w:rPr>
          <w:lang w:val="es-ES"/>
        </w:rPr>
        <w:t>fittings</w:t>
      </w:r>
      <w:proofErr w:type="spellEnd"/>
      <w:r w:rsidRPr="00137FF6">
        <w:rPr>
          <w:lang w:val="es-ES"/>
        </w:rPr>
        <w:t xml:space="preserve"> serán de bronce de la misma procedencia que el resto del material y deberá cumplir con la norma I.N.N. </w:t>
      </w:r>
      <w:proofErr w:type="spellStart"/>
      <w:r w:rsidRPr="00137FF6">
        <w:rPr>
          <w:lang w:val="es-ES"/>
        </w:rPr>
        <w:t>Nch</w:t>
      </w:r>
      <w:proofErr w:type="spellEnd"/>
      <w:r w:rsidRPr="00137FF6">
        <w:rPr>
          <w:lang w:val="es-ES"/>
        </w:rPr>
        <w:t xml:space="preserve"> 396 of. 2002. </w:t>
      </w:r>
    </w:p>
    <w:p w14:paraId="5F7AE2EF" w14:textId="77777777" w:rsidR="00137FF6" w:rsidRPr="00137FF6" w:rsidRDefault="00137FF6" w:rsidP="00137FF6">
      <w:pPr>
        <w:spacing w:after="0" w:line="240" w:lineRule="auto"/>
        <w:jc w:val="both"/>
        <w:rPr>
          <w:b/>
          <w:u w:val="single"/>
          <w:lang w:val="es-ES"/>
        </w:rPr>
      </w:pPr>
    </w:p>
    <w:p w14:paraId="5F7AE2F0" w14:textId="77777777" w:rsidR="00137FF6" w:rsidRPr="00137FF6" w:rsidRDefault="00137FF6" w:rsidP="00137FF6">
      <w:pPr>
        <w:numPr>
          <w:ilvl w:val="2"/>
          <w:numId w:val="7"/>
        </w:numPr>
        <w:spacing w:after="0" w:line="240" w:lineRule="auto"/>
        <w:jc w:val="both"/>
        <w:rPr>
          <w:b/>
          <w:u w:val="single"/>
          <w:lang w:val="es-ES"/>
        </w:rPr>
      </w:pPr>
      <w:bookmarkStart w:id="12" w:name="_Ref343667"/>
      <w:r w:rsidRPr="00137FF6">
        <w:rPr>
          <w:b/>
          <w:lang w:val="es-ES"/>
        </w:rPr>
        <w:t>LLAVES DE PASO.</w:t>
      </w:r>
      <w:bookmarkEnd w:id="12"/>
    </w:p>
    <w:p w14:paraId="5F7AE2F1" w14:textId="77777777" w:rsidR="00137FF6" w:rsidRPr="00137FF6" w:rsidRDefault="00137FF6" w:rsidP="00137FF6">
      <w:pPr>
        <w:spacing w:after="0" w:line="240" w:lineRule="auto"/>
        <w:jc w:val="both"/>
        <w:rPr>
          <w:lang w:val="es-ES"/>
        </w:rPr>
      </w:pPr>
      <w:r w:rsidRPr="00137FF6">
        <w:rPr>
          <w:lang w:val="es-ES"/>
        </w:rPr>
        <w:t xml:space="preserve">Se consulta la instalación de llaves de paso por recinto y/o artefacto, de acuerdo al </w:t>
      </w:r>
      <w:proofErr w:type="spellStart"/>
      <w:r w:rsidRPr="00137FF6">
        <w:rPr>
          <w:lang w:val="es-ES"/>
        </w:rPr>
        <w:t>articulo</w:t>
      </w:r>
      <w:proofErr w:type="spellEnd"/>
      <w:r w:rsidRPr="00137FF6">
        <w:rPr>
          <w:lang w:val="es-ES"/>
        </w:rPr>
        <w:t xml:space="preserve"> N° 52 del DS MOP N° 50.</w:t>
      </w:r>
    </w:p>
    <w:p w14:paraId="5F7AE2F2" w14:textId="77777777" w:rsidR="00137FF6" w:rsidRPr="00137FF6" w:rsidRDefault="00137FF6" w:rsidP="00137FF6">
      <w:pPr>
        <w:spacing w:after="0" w:line="240" w:lineRule="auto"/>
        <w:jc w:val="both"/>
        <w:rPr>
          <w:lang w:val="es-ES"/>
        </w:rPr>
      </w:pPr>
    </w:p>
    <w:p w14:paraId="5F7AE2F3" w14:textId="77777777" w:rsidR="00137FF6" w:rsidRPr="00137FF6" w:rsidRDefault="00137FF6" w:rsidP="00137FF6">
      <w:pPr>
        <w:spacing w:after="0" w:line="240" w:lineRule="auto"/>
        <w:jc w:val="both"/>
        <w:rPr>
          <w:lang w:val="es-ES"/>
        </w:rPr>
      </w:pPr>
      <w:r w:rsidRPr="00137FF6">
        <w:rPr>
          <w:lang w:val="es-ES"/>
        </w:rPr>
        <w:t xml:space="preserve">Las llaves de paso serán del tipo globo, con campana cromada de bronce, para el caso de los diámetros iguales o menores a 25mm. Dichas llaves irán insertas en muro o tabique a </w:t>
      </w:r>
      <w:smartTag w:uri="urn:schemas-microsoft-com:office:smarttags" w:element="metricconverter">
        <w:smartTagPr>
          <w:attr w:name="ProductID" w:val="0,20 m"/>
        </w:smartTagPr>
        <w:r w:rsidRPr="00137FF6">
          <w:rPr>
            <w:lang w:val="es-ES"/>
          </w:rPr>
          <w:t>0,20 m</w:t>
        </w:r>
      </w:smartTag>
      <w:r w:rsidRPr="00137FF6">
        <w:rPr>
          <w:lang w:val="es-ES"/>
        </w:rPr>
        <w:t>. sobre el NPT.</w:t>
      </w:r>
    </w:p>
    <w:p w14:paraId="5F7AE2F4" w14:textId="77777777" w:rsidR="00137FF6" w:rsidRPr="00137FF6" w:rsidRDefault="00137FF6" w:rsidP="00137FF6">
      <w:pPr>
        <w:spacing w:after="0" w:line="240" w:lineRule="auto"/>
        <w:jc w:val="both"/>
        <w:rPr>
          <w:lang w:val="es-ES"/>
        </w:rPr>
      </w:pPr>
    </w:p>
    <w:p w14:paraId="5F7AE2F5" w14:textId="77777777" w:rsidR="00137FF6" w:rsidRPr="00137FF6" w:rsidRDefault="00137FF6" w:rsidP="00137FF6">
      <w:pPr>
        <w:spacing w:after="0" w:line="240" w:lineRule="auto"/>
        <w:jc w:val="both"/>
        <w:rPr>
          <w:lang w:val="es-ES"/>
        </w:rPr>
      </w:pPr>
      <w:r w:rsidRPr="00137FF6">
        <w:rPr>
          <w:lang w:val="es-ES"/>
        </w:rPr>
        <w:t xml:space="preserve">Para diámetros de 25 </w:t>
      </w:r>
      <w:proofErr w:type="spellStart"/>
      <w:r w:rsidRPr="00137FF6">
        <w:rPr>
          <w:lang w:val="es-ES"/>
        </w:rPr>
        <w:t>mm.</w:t>
      </w:r>
      <w:proofErr w:type="spellEnd"/>
      <w:r w:rsidRPr="00137FF6">
        <w:rPr>
          <w:lang w:val="es-ES"/>
        </w:rPr>
        <w:t>, se consultan llaves de paso tipo bola, las cuales deberán quedar a la vista completamente, a fin de permitir su manipulación.</w:t>
      </w:r>
    </w:p>
    <w:p w14:paraId="5F7AE2F6" w14:textId="77777777" w:rsidR="00137FF6" w:rsidRPr="00137FF6" w:rsidRDefault="00137FF6" w:rsidP="00137FF6">
      <w:pPr>
        <w:spacing w:after="0" w:line="240" w:lineRule="auto"/>
        <w:jc w:val="both"/>
        <w:rPr>
          <w:lang w:val="es-ES"/>
        </w:rPr>
      </w:pPr>
    </w:p>
    <w:p w14:paraId="5F7AE2F7" w14:textId="77777777" w:rsidR="00137FF6" w:rsidRPr="00137FF6" w:rsidRDefault="00137FF6" w:rsidP="00137FF6">
      <w:pPr>
        <w:spacing w:after="0" w:line="240" w:lineRule="auto"/>
        <w:jc w:val="both"/>
        <w:rPr>
          <w:u w:val="single"/>
          <w:lang w:val="es-ES"/>
        </w:rPr>
      </w:pPr>
      <w:r w:rsidRPr="00137FF6">
        <w:rPr>
          <w:lang w:val="es-ES"/>
        </w:rPr>
        <w:t xml:space="preserve">Para diámetros de iguales o superiores a 38 </w:t>
      </w:r>
      <w:proofErr w:type="spellStart"/>
      <w:r w:rsidRPr="00137FF6">
        <w:rPr>
          <w:lang w:val="es-ES"/>
        </w:rPr>
        <w:t>mm.</w:t>
      </w:r>
      <w:proofErr w:type="spellEnd"/>
      <w:r w:rsidRPr="00137FF6">
        <w:rPr>
          <w:lang w:val="es-ES"/>
        </w:rPr>
        <w:t>, se consultan llaves de paso del tipo compuerta, las cuales deberán quedar a la vista completamente, a fin de permitir su manipulación.</w:t>
      </w:r>
    </w:p>
    <w:p w14:paraId="5F7AE2F8" w14:textId="77777777" w:rsidR="00137FF6" w:rsidRPr="00137FF6" w:rsidRDefault="00137FF6" w:rsidP="00137FF6">
      <w:pPr>
        <w:spacing w:after="0" w:line="240" w:lineRule="auto"/>
        <w:jc w:val="both"/>
        <w:rPr>
          <w:b/>
          <w:u w:val="single"/>
          <w:lang w:val="es-ES"/>
        </w:rPr>
      </w:pPr>
    </w:p>
    <w:p w14:paraId="5F7AE2F9" w14:textId="77777777" w:rsidR="00137FF6" w:rsidRPr="00137FF6" w:rsidRDefault="00137FF6" w:rsidP="00137FF6">
      <w:pPr>
        <w:numPr>
          <w:ilvl w:val="2"/>
          <w:numId w:val="7"/>
        </w:numPr>
        <w:spacing w:after="0" w:line="240" w:lineRule="auto"/>
        <w:jc w:val="both"/>
        <w:rPr>
          <w:b/>
          <w:u w:val="single"/>
          <w:lang w:val="es-ES"/>
        </w:rPr>
      </w:pPr>
      <w:r w:rsidRPr="00137FF6">
        <w:rPr>
          <w:b/>
          <w:lang w:val="es-ES"/>
        </w:rPr>
        <w:t>GENERADOR DE CALOR.</w:t>
      </w:r>
    </w:p>
    <w:p w14:paraId="5F7AE2FA" w14:textId="77777777" w:rsidR="00137FF6" w:rsidRPr="00137FF6" w:rsidRDefault="00137FF6" w:rsidP="00137FF6">
      <w:pPr>
        <w:spacing w:after="0" w:line="240" w:lineRule="auto"/>
        <w:jc w:val="both"/>
        <w:rPr>
          <w:lang w:val="es-ES"/>
        </w:rPr>
      </w:pPr>
      <w:r w:rsidRPr="00137FF6">
        <w:rPr>
          <w:lang w:val="es-ES"/>
        </w:rPr>
        <w:t>Para la producción de Agua Caliente en los recintos ubicados al interior del edificio, se contempla la instalación de una central de agua caliente compuesta por caldera y cilindro acumulador de agua caliente sanitaria, de ubicación y  características de acuerdo a proyectos, y en coordinación con la especialidad de climatización.</w:t>
      </w:r>
    </w:p>
    <w:p w14:paraId="5F7AE2FB" w14:textId="77777777" w:rsidR="00137FF6" w:rsidRPr="00137FF6" w:rsidRDefault="00137FF6" w:rsidP="00137FF6">
      <w:pPr>
        <w:spacing w:after="0" w:line="240" w:lineRule="auto"/>
        <w:jc w:val="both"/>
        <w:rPr>
          <w:b/>
          <w:u w:val="single"/>
          <w:lang w:val="es-ES"/>
        </w:rPr>
      </w:pPr>
    </w:p>
    <w:p w14:paraId="5F7AE2FC" w14:textId="77777777" w:rsidR="00137FF6" w:rsidRPr="00137FF6" w:rsidRDefault="00137FF6" w:rsidP="00137FF6">
      <w:pPr>
        <w:numPr>
          <w:ilvl w:val="2"/>
          <w:numId w:val="7"/>
        </w:numPr>
        <w:spacing w:after="0" w:line="240" w:lineRule="auto"/>
        <w:jc w:val="both"/>
        <w:rPr>
          <w:b/>
          <w:lang w:val="es-ES"/>
        </w:rPr>
      </w:pPr>
      <w:bookmarkStart w:id="13" w:name="_Ref343706"/>
      <w:r w:rsidRPr="00137FF6">
        <w:rPr>
          <w:b/>
          <w:lang w:val="es-ES"/>
        </w:rPr>
        <w:t>AISLACION.</w:t>
      </w:r>
      <w:bookmarkEnd w:id="13"/>
    </w:p>
    <w:p w14:paraId="5F7AE2FD" w14:textId="77777777" w:rsidR="00137FF6" w:rsidRPr="00137FF6" w:rsidRDefault="00137FF6" w:rsidP="00137FF6">
      <w:pPr>
        <w:spacing w:after="0" w:line="240" w:lineRule="auto"/>
        <w:jc w:val="both"/>
        <w:rPr>
          <w:lang w:val="es-ES"/>
        </w:rPr>
      </w:pPr>
      <w:r w:rsidRPr="00137FF6">
        <w:rPr>
          <w:lang w:val="es-ES"/>
        </w:rPr>
        <w:t xml:space="preserve">Todas las cañerías matrices de Agua Caliente deberán ser aisladas mediante caños de espuma </w:t>
      </w:r>
      <w:proofErr w:type="spellStart"/>
      <w:r w:rsidRPr="00137FF6">
        <w:rPr>
          <w:lang w:val="es-ES"/>
        </w:rPr>
        <w:t>elastomérica</w:t>
      </w:r>
      <w:proofErr w:type="spellEnd"/>
      <w:r w:rsidRPr="00137FF6">
        <w:rPr>
          <w:lang w:val="es-ES"/>
        </w:rPr>
        <w:t xml:space="preserve"> de color negro Marca Armstrong AF </w:t>
      </w:r>
      <w:proofErr w:type="spellStart"/>
      <w:r w:rsidRPr="00137FF6">
        <w:rPr>
          <w:lang w:val="es-ES"/>
        </w:rPr>
        <w:t>Armaflex</w:t>
      </w:r>
      <w:proofErr w:type="spellEnd"/>
      <w:r w:rsidRPr="00137FF6">
        <w:rPr>
          <w:lang w:val="es-ES"/>
        </w:rPr>
        <w:t xml:space="preserve"> o similar de espesor nominal de </w:t>
      </w:r>
      <w:smartTag w:uri="urn:schemas-microsoft-com:office:smarttags" w:element="metricconverter">
        <w:smartTagPr>
          <w:attr w:name="ProductID" w:val="9 mm"/>
        </w:smartTagPr>
        <w:r w:rsidRPr="00137FF6">
          <w:rPr>
            <w:lang w:val="es-ES"/>
          </w:rPr>
          <w:t xml:space="preserve">9 </w:t>
        </w:r>
        <w:proofErr w:type="spellStart"/>
        <w:r w:rsidRPr="00137FF6">
          <w:rPr>
            <w:lang w:val="es-ES"/>
          </w:rPr>
          <w:t>mm</w:t>
        </w:r>
      </w:smartTag>
      <w:r w:rsidRPr="00137FF6">
        <w:rPr>
          <w:lang w:val="es-ES"/>
        </w:rPr>
        <w:t>.</w:t>
      </w:r>
      <w:proofErr w:type="spellEnd"/>
    </w:p>
    <w:bookmarkEnd w:id="10"/>
    <w:p w14:paraId="5F7AE2FE" w14:textId="77777777" w:rsidR="00137FF6" w:rsidRPr="00137FF6" w:rsidRDefault="00137FF6" w:rsidP="00137FF6">
      <w:pPr>
        <w:spacing w:after="0" w:line="240" w:lineRule="auto"/>
        <w:jc w:val="both"/>
        <w:rPr>
          <w:b/>
          <w:u w:val="single"/>
          <w:lang w:val="es-ES"/>
        </w:rPr>
      </w:pPr>
    </w:p>
    <w:p w14:paraId="5F7AE2FF" w14:textId="77777777" w:rsidR="00137FF6" w:rsidRPr="00137FF6" w:rsidRDefault="00137FF6" w:rsidP="00137FF6">
      <w:pPr>
        <w:numPr>
          <w:ilvl w:val="1"/>
          <w:numId w:val="7"/>
        </w:numPr>
        <w:spacing w:after="0" w:line="240" w:lineRule="auto"/>
        <w:jc w:val="both"/>
        <w:rPr>
          <w:b/>
          <w:u w:val="single"/>
          <w:lang w:val="es-ES"/>
        </w:rPr>
      </w:pPr>
      <w:r w:rsidRPr="00137FF6">
        <w:rPr>
          <w:b/>
          <w:u w:val="single"/>
          <w:lang w:val="es-ES"/>
        </w:rPr>
        <w:t>AGUA BLANDA.</w:t>
      </w:r>
    </w:p>
    <w:p w14:paraId="5F7AE300" w14:textId="77777777" w:rsidR="00137FF6" w:rsidRPr="00137FF6" w:rsidRDefault="00137FF6" w:rsidP="00137FF6">
      <w:pPr>
        <w:spacing w:after="0" w:line="240" w:lineRule="auto"/>
        <w:jc w:val="both"/>
        <w:rPr>
          <w:b/>
          <w:u w:val="single"/>
          <w:lang w:val="es-ES"/>
        </w:rPr>
      </w:pPr>
    </w:p>
    <w:p w14:paraId="5F7AE301" w14:textId="77777777" w:rsidR="00137FF6" w:rsidRPr="00137FF6" w:rsidRDefault="00137FF6" w:rsidP="00137FF6">
      <w:pPr>
        <w:numPr>
          <w:ilvl w:val="2"/>
          <w:numId w:val="7"/>
        </w:numPr>
        <w:spacing w:after="0" w:line="240" w:lineRule="auto"/>
        <w:jc w:val="both"/>
        <w:rPr>
          <w:b/>
          <w:lang w:val="es-ES"/>
        </w:rPr>
      </w:pPr>
      <w:r w:rsidRPr="00137FF6">
        <w:rPr>
          <w:b/>
          <w:lang w:val="es-ES"/>
        </w:rPr>
        <w:t>EQUIPO DESCALCIFICADOR.</w:t>
      </w:r>
    </w:p>
    <w:p w14:paraId="5F7AE302" w14:textId="77777777" w:rsidR="00137FF6" w:rsidRPr="00137FF6" w:rsidRDefault="00137FF6" w:rsidP="00137FF6">
      <w:pPr>
        <w:spacing w:after="0" w:line="240" w:lineRule="auto"/>
        <w:jc w:val="both"/>
        <w:rPr>
          <w:lang w:val="es-ES"/>
        </w:rPr>
      </w:pPr>
      <w:r w:rsidRPr="00137FF6">
        <w:rPr>
          <w:lang w:val="es-ES"/>
        </w:rPr>
        <w:t xml:space="preserve">Para aquellos equipos que deban utilizar agua blanda, se deberá instalar un equipo ablandador con una capacidad mínima 3,5 m3/h de caudal punta. Se deberá contar además, con un arranque de 220 V., por cada equipo. Dicho equipo deberá ser instalado contiguo a la sala de calderas, en recinto exclusivo. </w:t>
      </w:r>
    </w:p>
    <w:p w14:paraId="5F7AE303" w14:textId="77777777" w:rsidR="00137FF6" w:rsidRPr="00137FF6" w:rsidRDefault="00137FF6" w:rsidP="00137FF6">
      <w:pPr>
        <w:spacing w:after="0" w:line="240" w:lineRule="auto"/>
        <w:jc w:val="both"/>
        <w:rPr>
          <w:lang w:val="es-ES"/>
        </w:rPr>
      </w:pPr>
    </w:p>
    <w:p w14:paraId="5F7AE304" w14:textId="77777777" w:rsidR="00137FF6" w:rsidRPr="00137FF6" w:rsidRDefault="00137FF6" w:rsidP="00137FF6">
      <w:pPr>
        <w:spacing w:after="0" w:line="240" w:lineRule="auto"/>
        <w:jc w:val="both"/>
        <w:rPr>
          <w:lang w:val="es-ES"/>
        </w:rPr>
      </w:pPr>
      <w:r w:rsidRPr="00137FF6">
        <w:rPr>
          <w:lang w:val="es-ES"/>
        </w:rPr>
        <w:t xml:space="preserve">Se recomienda la instalación de 1 equipo marca </w:t>
      </w:r>
      <w:proofErr w:type="spellStart"/>
      <w:r w:rsidRPr="00137FF6">
        <w:rPr>
          <w:lang w:val="es-ES"/>
        </w:rPr>
        <w:t>Cillit</w:t>
      </w:r>
      <w:proofErr w:type="spellEnd"/>
      <w:r w:rsidRPr="00137FF6">
        <w:rPr>
          <w:lang w:val="es-ES"/>
        </w:rPr>
        <w:t xml:space="preserve">, modelo BA </w:t>
      </w:r>
      <w:proofErr w:type="spellStart"/>
      <w:r w:rsidRPr="00137FF6">
        <w:rPr>
          <w:lang w:val="es-ES"/>
        </w:rPr>
        <w:t>Titan</w:t>
      </w:r>
      <w:proofErr w:type="spellEnd"/>
      <w:r w:rsidRPr="00137FF6">
        <w:rPr>
          <w:lang w:val="es-ES"/>
        </w:rPr>
        <w:t xml:space="preserve"> </w:t>
      </w:r>
      <w:proofErr w:type="spellStart"/>
      <w:r w:rsidRPr="00137FF6">
        <w:rPr>
          <w:lang w:val="es-ES"/>
        </w:rPr>
        <w:t>Duo</w:t>
      </w:r>
      <w:proofErr w:type="spellEnd"/>
      <w:r w:rsidRPr="00137FF6">
        <w:rPr>
          <w:lang w:val="es-ES"/>
        </w:rPr>
        <w:t xml:space="preserve">, con depósito de sal de 75 </w:t>
      </w:r>
      <w:proofErr w:type="spellStart"/>
      <w:r w:rsidRPr="00137FF6">
        <w:rPr>
          <w:lang w:val="es-ES"/>
        </w:rPr>
        <w:t>lts</w:t>
      </w:r>
      <w:proofErr w:type="spellEnd"/>
      <w:r w:rsidRPr="00137FF6">
        <w:rPr>
          <w:lang w:val="es-ES"/>
        </w:rPr>
        <w:t xml:space="preserve">., además de un deposito extra de reserva ubicado en el mismo recinto. </w:t>
      </w:r>
    </w:p>
    <w:p w14:paraId="5F7AE305" w14:textId="77777777" w:rsidR="00137FF6" w:rsidRPr="00137FF6" w:rsidRDefault="00137FF6" w:rsidP="00137FF6">
      <w:pPr>
        <w:spacing w:after="0" w:line="240" w:lineRule="auto"/>
        <w:jc w:val="both"/>
        <w:rPr>
          <w:lang w:val="es-ES"/>
        </w:rPr>
      </w:pPr>
    </w:p>
    <w:p w14:paraId="5F7AE306" w14:textId="77777777" w:rsidR="00137FF6" w:rsidRPr="00137FF6" w:rsidRDefault="00137FF6" w:rsidP="00137FF6">
      <w:pPr>
        <w:spacing w:after="0" w:line="240" w:lineRule="auto"/>
        <w:jc w:val="both"/>
        <w:rPr>
          <w:lang w:val="es-ES"/>
        </w:rPr>
      </w:pPr>
      <w:r w:rsidRPr="00137FF6">
        <w:rPr>
          <w:lang w:val="es-ES"/>
        </w:rPr>
        <w:t>El equipo deberá ser ecualizado para entregar agua con dureza en un rango menor a 60 mg/l de CaCO</w:t>
      </w:r>
      <w:r w:rsidRPr="00137FF6">
        <w:rPr>
          <w:vertAlign w:val="subscript"/>
          <w:lang w:val="es-ES"/>
        </w:rPr>
        <w:t>3</w:t>
      </w:r>
      <w:r w:rsidRPr="00137FF6">
        <w:rPr>
          <w:lang w:val="es-ES"/>
        </w:rPr>
        <w:t xml:space="preserve"> (agua blanda).</w:t>
      </w:r>
    </w:p>
    <w:p w14:paraId="5F7AE307" w14:textId="77777777" w:rsidR="00137FF6" w:rsidRPr="00137FF6" w:rsidRDefault="00137FF6" w:rsidP="00137FF6">
      <w:pPr>
        <w:spacing w:after="0" w:line="240" w:lineRule="auto"/>
        <w:jc w:val="both"/>
        <w:rPr>
          <w:b/>
          <w:u w:val="single"/>
          <w:lang w:val="es-ES"/>
        </w:rPr>
      </w:pPr>
    </w:p>
    <w:p w14:paraId="5F7AE308" w14:textId="77777777" w:rsidR="00137FF6" w:rsidRPr="00137FF6" w:rsidRDefault="00137FF6" w:rsidP="00137FF6">
      <w:pPr>
        <w:numPr>
          <w:ilvl w:val="2"/>
          <w:numId w:val="7"/>
        </w:numPr>
        <w:spacing w:after="0" w:line="240" w:lineRule="auto"/>
        <w:jc w:val="both"/>
        <w:rPr>
          <w:b/>
          <w:u w:val="single"/>
          <w:lang w:val="es-ES"/>
        </w:rPr>
      </w:pPr>
      <w:bookmarkStart w:id="14" w:name="_Ref343752"/>
      <w:r w:rsidRPr="00137FF6">
        <w:rPr>
          <w:b/>
          <w:lang w:val="es-ES"/>
        </w:rPr>
        <w:t>CAÑERIAS.</w:t>
      </w:r>
      <w:bookmarkEnd w:id="14"/>
    </w:p>
    <w:p w14:paraId="5F7AE309" w14:textId="77777777" w:rsidR="00137FF6" w:rsidRPr="00137FF6" w:rsidRDefault="00137FF6" w:rsidP="00137FF6">
      <w:pPr>
        <w:spacing w:after="0" w:line="240" w:lineRule="auto"/>
        <w:jc w:val="both"/>
        <w:rPr>
          <w:lang w:val="es-ES"/>
        </w:rPr>
      </w:pPr>
      <w:r w:rsidRPr="00137FF6">
        <w:rPr>
          <w:lang w:val="es-ES"/>
        </w:rPr>
        <w:t xml:space="preserve">La distribución de Agua Blanda, desde el equipo descalcificador a los artefactos, se ejecutará en tubería de polipropileno PPR PN-16, la cual deberá cumplir con la norma </w:t>
      </w:r>
      <w:proofErr w:type="spellStart"/>
      <w:r w:rsidRPr="00137FF6">
        <w:rPr>
          <w:lang w:val="es-ES"/>
        </w:rPr>
        <w:t>NCh</w:t>
      </w:r>
      <w:proofErr w:type="spellEnd"/>
      <w:r w:rsidRPr="00137FF6">
        <w:rPr>
          <w:lang w:val="es-ES"/>
        </w:rPr>
        <w:t xml:space="preserve"> 3151. </w:t>
      </w:r>
    </w:p>
    <w:p w14:paraId="5F7AE30A" w14:textId="77777777" w:rsidR="00137FF6" w:rsidRPr="00137FF6" w:rsidRDefault="00137FF6" w:rsidP="00137FF6">
      <w:pPr>
        <w:spacing w:after="0" w:line="240" w:lineRule="auto"/>
        <w:jc w:val="both"/>
        <w:rPr>
          <w:b/>
          <w:lang w:val="es-ES"/>
        </w:rPr>
      </w:pPr>
    </w:p>
    <w:p w14:paraId="5F7AE30B" w14:textId="77777777" w:rsidR="00137FF6" w:rsidRPr="00137FF6" w:rsidRDefault="00137FF6" w:rsidP="00137FF6">
      <w:pPr>
        <w:numPr>
          <w:ilvl w:val="1"/>
          <w:numId w:val="7"/>
        </w:numPr>
        <w:spacing w:after="0" w:line="240" w:lineRule="auto"/>
        <w:jc w:val="both"/>
        <w:rPr>
          <w:b/>
          <w:lang w:val="es-ES"/>
        </w:rPr>
      </w:pPr>
      <w:r w:rsidRPr="00137FF6">
        <w:rPr>
          <w:b/>
          <w:u w:val="single"/>
          <w:lang w:val="es-ES"/>
        </w:rPr>
        <w:t>ACUMULACION E IMPULSION DE AGUA POTABLE.</w:t>
      </w:r>
    </w:p>
    <w:p w14:paraId="5F7AE30C" w14:textId="77777777" w:rsidR="00137FF6" w:rsidRPr="00137FF6" w:rsidRDefault="00137FF6" w:rsidP="00137FF6">
      <w:pPr>
        <w:spacing w:after="0" w:line="240" w:lineRule="auto"/>
        <w:jc w:val="both"/>
        <w:rPr>
          <w:lang w:val="es-ES"/>
        </w:rPr>
      </w:pPr>
    </w:p>
    <w:p w14:paraId="5F7AE30D" w14:textId="77777777" w:rsidR="00137FF6" w:rsidRPr="00137FF6" w:rsidRDefault="00137FF6" w:rsidP="00137FF6">
      <w:pPr>
        <w:spacing w:after="0" w:line="240" w:lineRule="auto"/>
        <w:jc w:val="both"/>
        <w:rPr>
          <w:lang w:val="es-ES"/>
        </w:rPr>
      </w:pPr>
      <w:r w:rsidRPr="00137FF6">
        <w:rPr>
          <w:lang w:val="es-ES"/>
        </w:rPr>
        <w:t>Los estanques deberán cumplir con las siguientes disposiciones:</w:t>
      </w:r>
    </w:p>
    <w:p w14:paraId="5F7AE30E" w14:textId="77777777" w:rsidR="00137FF6" w:rsidRPr="00137FF6" w:rsidRDefault="00137FF6" w:rsidP="00137FF6">
      <w:pPr>
        <w:spacing w:after="0" w:line="240" w:lineRule="auto"/>
        <w:jc w:val="both"/>
        <w:rPr>
          <w:lang w:val="es-ES"/>
        </w:rPr>
      </w:pPr>
    </w:p>
    <w:p w14:paraId="5F7AE30F" w14:textId="77777777" w:rsidR="00137FF6" w:rsidRPr="00137FF6" w:rsidRDefault="00137FF6" w:rsidP="00137FF6">
      <w:pPr>
        <w:numPr>
          <w:ilvl w:val="0"/>
          <w:numId w:val="39"/>
        </w:numPr>
        <w:spacing w:after="0" w:line="240" w:lineRule="auto"/>
        <w:jc w:val="both"/>
        <w:rPr>
          <w:lang w:val="es-ES"/>
        </w:rPr>
      </w:pPr>
      <w:r w:rsidRPr="00137FF6">
        <w:rPr>
          <w:lang w:val="es-ES"/>
        </w:rPr>
        <w:t>Contarán con una tubería de rebalse ubicada a 0,10m. sobre el nivel máximo de agua, que deberá tener un diámetro mínimo de 75mm., o a lo menos, igual al doble del área del tubo de entrada y en todo caso, deberá poder desaguar el gasto de entrada.</w:t>
      </w:r>
    </w:p>
    <w:p w14:paraId="5F7AE310" w14:textId="77777777" w:rsidR="00137FF6" w:rsidRPr="00137FF6" w:rsidRDefault="00137FF6" w:rsidP="00137FF6">
      <w:pPr>
        <w:spacing w:after="0" w:line="240" w:lineRule="auto"/>
        <w:jc w:val="both"/>
        <w:rPr>
          <w:lang w:val="es-ES"/>
        </w:rPr>
      </w:pPr>
    </w:p>
    <w:p w14:paraId="5F7AE311" w14:textId="77777777" w:rsidR="00137FF6" w:rsidRPr="00137FF6" w:rsidRDefault="00137FF6" w:rsidP="00137FF6">
      <w:pPr>
        <w:numPr>
          <w:ilvl w:val="0"/>
          <w:numId w:val="39"/>
        </w:numPr>
        <w:spacing w:after="0" w:line="240" w:lineRule="auto"/>
        <w:jc w:val="both"/>
        <w:rPr>
          <w:lang w:val="es-ES"/>
        </w:rPr>
      </w:pPr>
      <w:r w:rsidRPr="00137FF6">
        <w:rPr>
          <w:lang w:val="es-ES"/>
        </w:rPr>
        <w:t>Las aguas provenientes del rebalse deberán disponerse a la sentina de impulsión, ubicada según proyectos.</w:t>
      </w:r>
    </w:p>
    <w:p w14:paraId="5F7AE312" w14:textId="77777777" w:rsidR="00137FF6" w:rsidRPr="00137FF6" w:rsidRDefault="00137FF6" w:rsidP="00137FF6">
      <w:pPr>
        <w:spacing w:after="0" w:line="240" w:lineRule="auto"/>
        <w:jc w:val="both"/>
        <w:rPr>
          <w:lang w:val="es-ES"/>
        </w:rPr>
      </w:pPr>
    </w:p>
    <w:p w14:paraId="5F7AE313" w14:textId="77777777" w:rsidR="00137FF6" w:rsidRPr="00137FF6" w:rsidRDefault="00137FF6" w:rsidP="00137FF6">
      <w:pPr>
        <w:numPr>
          <w:ilvl w:val="0"/>
          <w:numId w:val="39"/>
        </w:numPr>
        <w:spacing w:after="0" w:line="240" w:lineRule="auto"/>
        <w:jc w:val="both"/>
        <w:rPr>
          <w:lang w:val="es-ES"/>
        </w:rPr>
      </w:pPr>
      <w:r w:rsidRPr="00137FF6">
        <w:rPr>
          <w:lang w:val="es-ES"/>
        </w:rPr>
        <w:t>Se deberá incluir un sistema acústico y luminoso que indique la perdida de agua del estanque y funcionamiento de la bomba sentina. Dicha alarma deberá instalarse en la sala de Mantenimiento.</w:t>
      </w:r>
    </w:p>
    <w:p w14:paraId="5F7AE314" w14:textId="77777777" w:rsidR="00137FF6" w:rsidRPr="00137FF6" w:rsidRDefault="00137FF6" w:rsidP="00137FF6">
      <w:pPr>
        <w:spacing w:after="0" w:line="240" w:lineRule="auto"/>
        <w:jc w:val="both"/>
        <w:rPr>
          <w:lang w:val="es-ES"/>
        </w:rPr>
      </w:pPr>
    </w:p>
    <w:p w14:paraId="5F7AE315" w14:textId="77777777" w:rsidR="00137FF6" w:rsidRPr="00137FF6" w:rsidRDefault="00137FF6" w:rsidP="00137FF6">
      <w:pPr>
        <w:numPr>
          <w:ilvl w:val="0"/>
          <w:numId w:val="39"/>
        </w:numPr>
        <w:spacing w:after="0" w:line="240" w:lineRule="auto"/>
        <w:jc w:val="both"/>
        <w:rPr>
          <w:lang w:val="es-ES"/>
        </w:rPr>
      </w:pPr>
      <w:r w:rsidRPr="00137FF6">
        <w:rPr>
          <w:lang w:val="es-ES"/>
        </w:rPr>
        <w:t>Se deberá contemplar un desagüe, cuyas aguas se dispondrán a la sentina de impulsión, ubicada según proyectos.</w:t>
      </w:r>
    </w:p>
    <w:p w14:paraId="5F7AE316" w14:textId="77777777" w:rsidR="00137FF6" w:rsidRPr="00137FF6" w:rsidRDefault="00137FF6" w:rsidP="00137FF6">
      <w:pPr>
        <w:spacing w:after="0" w:line="240" w:lineRule="auto"/>
        <w:jc w:val="both"/>
        <w:rPr>
          <w:lang w:val="es-ES"/>
        </w:rPr>
      </w:pPr>
    </w:p>
    <w:p w14:paraId="5F7AE317" w14:textId="77777777" w:rsidR="00137FF6" w:rsidRPr="00137FF6" w:rsidRDefault="00137FF6" w:rsidP="00137FF6">
      <w:pPr>
        <w:numPr>
          <w:ilvl w:val="0"/>
          <w:numId w:val="39"/>
        </w:numPr>
        <w:spacing w:after="0" w:line="240" w:lineRule="auto"/>
        <w:jc w:val="both"/>
        <w:rPr>
          <w:lang w:val="es-ES"/>
        </w:rPr>
      </w:pPr>
      <w:r w:rsidRPr="00137FF6">
        <w:rPr>
          <w:lang w:val="es-ES"/>
        </w:rPr>
        <w:t xml:space="preserve">El </w:t>
      </w:r>
      <w:proofErr w:type="spellStart"/>
      <w:r w:rsidRPr="00137FF6">
        <w:rPr>
          <w:lang w:val="es-ES"/>
        </w:rPr>
        <w:t>radier</w:t>
      </w:r>
      <w:proofErr w:type="spellEnd"/>
      <w:r w:rsidRPr="00137FF6">
        <w:rPr>
          <w:lang w:val="es-ES"/>
        </w:rPr>
        <w:t xml:space="preserve"> del estanque deberá tener una pendiente de 2% hacia el desagüe.</w:t>
      </w:r>
    </w:p>
    <w:p w14:paraId="5F7AE318" w14:textId="77777777" w:rsidR="00137FF6" w:rsidRPr="00137FF6" w:rsidRDefault="00137FF6" w:rsidP="00137FF6">
      <w:pPr>
        <w:spacing w:after="0" w:line="240" w:lineRule="auto"/>
        <w:jc w:val="both"/>
        <w:rPr>
          <w:lang w:val="es-ES"/>
        </w:rPr>
      </w:pPr>
    </w:p>
    <w:p w14:paraId="5F7AE319" w14:textId="77777777" w:rsidR="00137FF6" w:rsidRPr="00137FF6" w:rsidRDefault="00137FF6" w:rsidP="00137FF6">
      <w:pPr>
        <w:numPr>
          <w:ilvl w:val="0"/>
          <w:numId w:val="39"/>
        </w:numPr>
        <w:spacing w:after="0" w:line="240" w:lineRule="auto"/>
        <w:jc w:val="both"/>
        <w:rPr>
          <w:lang w:val="es-ES"/>
        </w:rPr>
      </w:pPr>
      <w:r w:rsidRPr="00137FF6">
        <w:rPr>
          <w:lang w:val="es-ES"/>
        </w:rPr>
        <w:t xml:space="preserve">En la parte </w:t>
      </w:r>
      <w:proofErr w:type="spellStart"/>
      <w:r w:rsidRPr="00137FF6">
        <w:rPr>
          <w:lang w:val="es-ES"/>
        </w:rPr>
        <w:t>mas</w:t>
      </w:r>
      <w:proofErr w:type="spellEnd"/>
      <w:r w:rsidRPr="00137FF6">
        <w:rPr>
          <w:lang w:val="es-ES"/>
        </w:rPr>
        <w:t xml:space="preserve"> baja del estanque, se dispondrá una depresión a lo menos de 0,15m. de profundidad, lugar en que se ubicará el chupador y colador conectado al </w:t>
      </w:r>
      <w:proofErr w:type="spellStart"/>
      <w:r w:rsidRPr="00137FF6">
        <w:rPr>
          <w:lang w:val="es-ES"/>
        </w:rPr>
        <w:t>manifold</w:t>
      </w:r>
      <w:proofErr w:type="spellEnd"/>
      <w:r w:rsidRPr="00137FF6">
        <w:rPr>
          <w:lang w:val="es-ES"/>
        </w:rPr>
        <w:t xml:space="preserve"> de aspiración de las bombas.</w:t>
      </w:r>
    </w:p>
    <w:p w14:paraId="5F7AE31A" w14:textId="77777777" w:rsidR="00137FF6" w:rsidRPr="00137FF6" w:rsidRDefault="00137FF6" w:rsidP="00137FF6">
      <w:pPr>
        <w:spacing w:after="0" w:line="240" w:lineRule="auto"/>
        <w:jc w:val="both"/>
        <w:rPr>
          <w:lang w:val="es-ES"/>
        </w:rPr>
      </w:pPr>
    </w:p>
    <w:p w14:paraId="5F7AE31B" w14:textId="77777777" w:rsidR="00137FF6" w:rsidRPr="00137FF6" w:rsidRDefault="00137FF6" w:rsidP="00137FF6">
      <w:pPr>
        <w:numPr>
          <w:ilvl w:val="0"/>
          <w:numId w:val="39"/>
        </w:numPr>
        <w:spacing w:after="0" w:line="240" w:lineRule="auto"/>
        <w:jc w:val="both"/>
        <w:rPr>
          <w:lang w:val="es-ES"/>
        </w:rPr>
      </w:pPr>
      <w:r w:rsidRPr="00137FF6">
        <w:rPr>
          <w:lang w:val="es-ES"/>
        </w:rPr>
        <w:t>El nivel máximo posible de agua en los estanques, considerando incluso la carga necesaria para el rebalse, deberá estar a lo menos 0,10m. bajo la entrada de la boca de alimentación.</w:t>
      </w:r>
    </w:p>
    <w:p w14:paraId="5F7AE31C" w14:textId="77777777" w:rsidR="00137FF6" w:rsidRPr="00137FF6" w:rsidRDefault="00137FF6" w:rsidP="00137FF6">
      <w:pPr>
        <w:spacing w:after="0" w:line="240" w:lineRule="auto"/>
        <w:jc w:val="both"/>
        <w:rPr>
          <w:lang w:val="es-ES"/>
        </w:rPr>
      </w:pPr>
    </w:p>
    <w:p w14:paraId="5F7AE31D" w14:textId="77777777" w:rsidR="00137FF6" w:rsidRPr="00137FF6" w:rsidRDefault="00137FF6" w:rsidP="00137FF6">
      <w:pPr>
        <w:numPr>
          <w:ilvl w:val="0"/>
          <w:numId w:val="39"/>
        </w:numPr>
        <w:spacing w:after="0" w:line="240" w:lineRule="auto"/>
        <w:jc w:val="both"/>
        <w:rPr>
          <w:lang w:val="es-ES"/>
        </w:rPr>
      </w:pPr>
      <w:r w:rsidRPr="00137FF6">
        <w:rPr>
          <w:lang w:val="es-ES"/>
        </w:rPr>
        <w:t>La distancia vertical entre el techo del estanque y la clave del tubo de entrada, dependerá del diámetro de este, y de los mecanismos de entrada, no pudiendo ser inferior a 0,10m.</w:t>
      </w:r>
    </w:p>
    <w:p w14:paraId="5F7AE31E" w14:textId="77777777" w:rsidR="00137FF6" w:rsidRPr="00137FF6" w:rsidRDefault="00137FF6" w:rsidP="00137FF6">
      <w:pPr>
        <w:spacing w:after="0" w:line="240" w:lineRule="auto"/>
        <w:jc w:val="both"/>
        <w:rPr>
          <w:lang w:val="es-ES"/>
        </w:rPr>
      </w:pPr>
    </w:p>
    <w:p w14:paraId="5F7AE31F" w14:textId="77777777" w:rsidR="00137FF6" w:rsidRPr="00137FF6" w:rsidRDefault="00137FF6" w:rsidP="00137FF6">
      <w:pPr>
        <w:numPr>
          <w:ilvl w:val="0"/>
          <w:numId w:val="39"/>
        </w:numPr>
        <w:spacing w:after="0" w:line="240" w:lineRule="auto"/>
        <w:jc w:val="both"/>
        <w:rPr>
          <w:lang w:val="es-ES"/>
        </w:rPr>
      </w:pPr>
      <w:r w:rsidRPr="00137FF6">
        <w:rPr>
          <w:lang w:val="es-ES"/>
        </w:rPr>
        <w:t xml:space="preserve">La cañería de alimentación llevará un dispositivo de corte </w:t>
      </w:r>
      <w:proofErr w:type="spellStart"/>
      <w:r w:rsidRPr="00137FF6">
        <w:rPr>
          <w:lang w:val="es-ES"/>
        </w:rPr>
        <w:t>electrónicoautomático</w:t>
      </w:r>
      <w:proofErr w:type="spellEnd"/>
      <w:r w:rsidRPr="00137FF6">
        <w:rPr>
          <w:lang w:val="es-ES"/>
        </w:rPr>
        <w:t>, para impedir el rebalse, y esta cañería como la de salida del estanque, llevarán válvula de corte.</w:t>
      </w:r>
    </w:p>
    <w:p w14:paraId="5F7AE320" w14:textId="77777777" w:rsidR="00137FF6" w:rsidRPr="00137FF6" w:rsidRDefault="00137FF6" w:rsidP="00137FF6">
      <w:pPr>
        <w:spacing w:after="0" w:line="240" w:lineRule="auto"/>
        <w:jc w:val="both"/>
        <w:rPr>
          <w:lang w:val="es-ES"/>
        </w:rPr>
      </w:pPr>
    </w:p>
    <w:p w14:paraId="5F7AE321" w14:textId="77777777" w:rsidR="00137FF6" w:rsidRPr="00137FF6" w:rsidRDefault="00137FF6" w:rsidP="00137FF6">
      <w:pPr>
        <w:numPr>
          <w:ilvl w:val="0"/>
          <w:numId w:val="39"/>
        </w:numPr>
        <w:spacing w:after="0" w:line="240" w:lineRule="auto"/>
        <w:jc w:val="both"/>
        <w:rPr>
          <w:lang w:val="es-ES"/>
        </w:rPr>
      </w:pPr>
      <w:r w:rsidRPr="00137FF6">
        <w:rPr>
          <w:lang w:val="es-ES"/>
        </w:rPr>
        <w:t xml:space="preserve">Ambos estanques deberán tener una escotilla de acceso con tapa exterior; para el acceso a los estanques se les proveerá de </w:t>
      </w:r>
      <w:proofErr w:type="spellStart"/>
      <w:r w:rsidRPr="00137FF6">
        <w:rPr>
          <w:lang w:val="es-ES"/>
        </w:rPr>
        <w:t>escalines</w:t>
      </w:r>
      <w:proofErr w:type="spellEnd"/>
      <w:r w:rsidRPr="00137FF6">
        <w:rPr>
          <w:lang w:val="es-ES"/>
        </w:rPr>
        <w:t xml:space="preserve"> de acero galvanizado de 20mm. de diámetro, y ubicado a 0,30m. de distancia entre sí.</w:t>
      </w:r>
    </w:p>
    <w:p w14:paraId="5F7AE322" w14:textId="77777777" w:rsidR="00137FF6" w:rsidRPr="00137FF6" w:rsidRDefault="00137FF6" w:rsidP="00137FF6">
      <w:pPr>
        <w:spacing w:after="0" w:line="240" w:lineRule="auto"/>
        <w:jc w:val="both"/>
        <w:rPr>
          <w:lang w:val="es-ES"/>
        </w:rPr>
      </w:pPr>
    </w:p>
    <w:p w14:paraId="5F7AE323" w14:textId="77777777" w:rsidR="00137FF6" w:rsidRPr="00137FF6" w:rsidRDefault="00137FF6" w:rsidP="00137FF6">
      <w:pPr>
        <w:numPr>
          <w:ilvl w:val="0"/>
          <w:numId w:val="39"/>
        </w:numPr>
        <w:spacing w:after="0" w:line="240" w:lineRule="auto"/>
        <w:jc w:val="both"/>
        <w:rPr>
          <w:lang w:val="es-ES"/>
        </w:rPr>
      </w:pPr>
      <w:r w:rsidRPr="00137FF6">
        <w:rPr>
          <w:lang w:val="es-ES"/>
        </w:rPr>
        <w:t>Los estanques deberán construirse de forma que puedan ser usados en forma independiente.</w:t>
      </w:r>
    </w:p>
    <w:p w14:paraId="5F7AE324" w14:textId="77777777" w:rsidR="00137FF6" w:rsidRPr="00137FF6" w:rsidRDefault="00137FF6" w:rsidP="00137FF6">
      <w:pPr>
        <w:spacing w:after="0" w:line="240" w:lineRule="auto"/>
        <w:jc w:val="both"/>
        <w:rPr>
          <w:lang w:val="es-ES"/>
        </w:rPr>
      </w:pPr>
    </w:p>
    <w:p w14:paraId="5F7AE325" w14:textId="77777777" w:rsidR="00137FF6" w:rsidRPr="00137FF6" w:rsidRDefault="00137FF6" w:rsidP="00137FF6">
      <w:pPr>
        <w:numPr>
          <w:ilvl w:val="0"/>
          <w:numId w:val="39"/>
        </w:numPr>
        <w:spacing w:after="0" w:line="240" w:lineRule="auto"/>
        <w:jc w:val="both"/>
        <w:rPr>
          <w:lang w:val="es-ES"/>
        </w:rPr>
      </w:pPr>
      <w:r w:rsidRPr="00137FF6">
        <w:rPr>
          <w:lang w:val="es-ES"/>
        </w:rPr>
        <w:t>Se deberá construir una sentina para la evacuación de las aguas al interior de la sala de bombas, de acuerdo a proyectos.</w:t>
      </w:r>
    </w:p>
    <w:p w14:paraId="5F7AE326" w14:textId="77777777" w:rsidR="00137FF6" w:rsidRPr="00137FF6" w:rsidRDefault="00137FF6" w:rsidP="00137FF6">
      <w:pPr>
        <w:spacing w:after="0" w:line="240" w:lineRule="auto"/>
        <w:jc w:val="both"/>
        <w:rPr>
          <w:lang w:val="es-ES"/>
        </w:rPr>
      </w:pPr>
    </w:p>
    <w:p w14:paraId="5F7AE327" w14:textId="77777777" w:rsidR="00137FF6" w:rsidRPr="00137FF6" w:rsidRDefault="00137FF6" w:rsidP="00137FF6">
      <w:pPr>
        <w:numPr>
          <w:ilvl w:val="0"/>
          <w:numId w:val="39"/>
        </w:numPr>
        <w:spacing w:after="0" w:line="240" w:lineRule="auto"/>
        <w:jc w:val="both"/>
        <w:rPr>
          <w:lang w:val="es-ES"/>
        </w:rPr>
      </w:pPr>
      <w:r w:rsidRPr="00137FF6">
        <w:rPr>
          <w:lang w:val="es-ES"/>
        </w:rPr>
        <w:t>Antes del inicio de su operación o después de su limpieza periódica, todo estanque debe desinfectarse con cloro líquido con un 95% de cloro disponible o con hipoclorito de sodio al 10% asegurándose que la solución final tenga una concentración final de 50 mg/L de cloro disponible, durante 6 h. Al cabo de 24 h, la concentración de cloro residual libre en el agua no debe ser inferior a 10 mg/L.</w:t>
      </w:r>
    </w:p>
    <w:p w14:paraId="5F7AE328" w14:textId="77777777" w:rsidR="00137FF6" w:rsidRPr="00137FF6" w:rsidRDefault="00137FF6" w:rsidP="00137FF6">
      <w:pPr>
        <w:spacing w:after="0" w:line="240" w:lineRule="auto"/>
        <w:jc w:val="both"/>
        <w:rPr>
          <w:b/>
          <w:u w:val="single"/>
          <w:lang w:val="es-ES"/>
        </w:rPr>
      </w:pPr>
      <w:bookmarkStart w:id="15" w:name="OLE_LINK8"/>
      <w:bookmarkStart w:id="16" w:name="OLE_LINK9"/>
      <w:bookmarkStart w:id="17" w:name="OLE_LINK12"/>
    </w:p>
    <w:p w14:paraId="5F7AE329" w14:textId="77777777" w:rsidR="00137FF6" w:rsidRPr="00137FF6" w:rsidRDefault="00137FF6" w:rsidP="00137FF6">
      <w:pPr>
        <w:numPr>
          <w:ilvl w:val="2"/>
          <w:numId w:val="7"/>
        </w:numPr>
        <w:spacing w:after="0" w:line="240" w:lineRule="auto"/>
        <w:jc w:val="both"/>
        <w:rPr>
          <w:b/>
          <w:lang w:val="es-ES"/>
        </w:rPr>
      </w:pPr>
      <w:r w:rsidRPr="00137FF6">
        <w:rPr>
          <w:b/>
          <w:lang w:val="es-ES"/>
        </w:rPr>
        <w:t>ALIMENTACION Y DESGAÜE DE ESTANQUES.</w:t>
      </w:r>
    </w:p>
    <w:p w14:paraId="5F7AE32A" w14:textId="77777777" w:rsidR="00137FF6" w:rsidRPr="00137FF6" w:rsidRDefault="00137FF6" w:rsidP="00137FF6">
      <w:pPr>
        <w:spacing w:after="0" w:line="240" w:lineRule="auto"/>
        <w:jc w:val="both"/>
        <w:rPr>
          <w:lang w:val="es-ES"/>
        </w:rPr>
      </w:pPr>
      <w:r w:rsidRPr="00137FF6">
        <w:rPr>
          <w:lang w:val="es-ES"/>
        </w:rPr>
        <w:t>Se deberá considerar la instalación de la tubería de alimentación a los estanques, la cual deberá contar con su respectiva llave de paso y filtro de diámetro de acuerdo a proyectos. Adicionalmente, cada estanque deberá contar en su tubería de alimentación de llave de corte y válvula solenoide. Se deberá considerar que dichos elementos cuenten con uniones adecuadas para montaje y desarme para mantenimiento.</w:t>
      </w:r>
    </w:p>
    <w:p w14:paraId="5F7AE32B" w14:textId="77777777" w:rsidR="00137FF6" w:rsidRPr="00137FF6" w:rsidRDefault="00137FF6" w:rsidP="00137FF6">
      <w:pPr>
        <w:spacing w:after="0" w:line="240" w:lineRule="auto"/>
        <w:jc w:val="both"/>
        <w:rPr>
          <w:lang w:val="es-ES"/>
        </w:rPr>
      </w:pPr>
    </w:p>
    <w:p w14:paraId="5F7AE32C" w14:textId="77777777" w:rsidR="00137FF6" w:rsidRPr="00137FF6" w:rsidRDefault="00137FF6" w:rsidP="00137FF6">
      <w:pPr>
        <w:spacing w:after="0" w:line="240" w:lineRule="auto"/>
        <w:jc w:val="both"/>
        <w:rPr>
          <w:lang w:val="es-ES"/>
        </w:rPr>
      </w:pPr>
      <w:r w:rsidRPr="00137FF6">
        <w:rPr>
          <w:lang w:val="es-ES"/>
        </w:rPr>
        <w:t>Los rebalses de los estanques deberán ser ejecutados en tubería de PVC sanitario, en ubicación y diámetro de acuerdo a proyectos.</w:t>
      </w:r>
    </w:p>
    <w:p w14:paraId="5F7AE32D" w14:textId="77777777" w:rsidR="00137FF6" w:rsidRPr="00137FF6" w:rsidRDefault="00137FF6" w:rsidP="00137FF6">
      <w:pPr>
        <w:spacing w:after="0" w:line="240" w:lineRule="auto"/>
        <w:jc w:val="both"/>
        <w:rPr>
          <w:lang w:val="es-ES"/>
        </w:rPr>
      </w:pPr>
    </w:p>
    <w:p w14:paraId="5F7AE32E" w14:textId="77777777" w:rsidR="00137FF6" w:rsidRPr="00137FF6" w:rsidRDefault="00137FF6" w:rsidP="00137FF6">
      <w:pPr>
        <w:spacing w:after="0" w:line="240" w:lineRule="auto"/>
        <w:jc w:val="both"/>
        <w:rPr>
          <w:lang w:val="es-ES"/>
        </w:rPr>
      </w:pPr>
      <w:r w:rsidRPr="00137FF6">
        <w:rPr>
          <w:lang w:val="es-ES"/>
        </w:rPr>
        <w:t>Cada estanque deberá contar con una tubería de desagüe en cañería de cobre, de diámetro y ubicación de acuerdo a proyectos, la cual deberá contar con su respectiva llave de paso del tipo bola.</w:t>
      </w:r>
    </w:p>
    <w:p w14:paraId="5F7AE32F" w14:textId="77777777" w:rsidR="00137FF6" w:rsidRPr="00137FF6" w:rsidRDefault="00137FF6" w:rsidP="00137FF6">
      <w:pPr>
        <w:spacing w:after="0" w:line="240" w:lineRule="auto"/>
        <w:jc w:val="both"/>
        <w:rPr>
          <w:b/>
          <w:lang w:val="es-ES"/>
        </w:rPr>
      </w:pPr>
    </w:p>
    <w:p w14:paraId="5F7AE330" w14:textId="77777777" w:rsidR="00137FF6" w:rsidRPr="00137FF6" w:rsidRDefault="00137FF6" w:rsidP="00137FF6">
      <w:pPr>
        <w:numPr>
          <w:ilvl w:val="2"/>
          <w:numId w:val="7"/>
        </w:numPr>
        <w:spacing w:after="0" w:line="240" w:lineRule="auto"/>
        <w:jc w:val="both"/>
        <w:rPr>
          <w:b/>
          <w:lang w:val="es-ES"/>
        </w:rPr>
      </w:pPr>
      <w:bookmarkStart w:id="18" w:name="_Ref346611720"/>
      <w:r w:rsidRPr="00137FF6">
        <w:rPr>
          <w:b/>
          <w:lang w:val="es-ES"/>
        </w:rPr>
        <w:t>EQUIPOS DE PRESION.</w:t>
      </w:r>
      <w:bookmarkEnd w:id="18"/>
    </w:p>
    <w:bookmarkEnd w:id="15"/>
    <w:bookmarkEnd w:id="16"/>
    <w:bookmarkEnd w:id="17"/>
    <w:p w14:paraId="5F7AE331" w14:textId="77777777" w:rsidR="009E1DBA" w:rsidRPr="009E1DBA" w:rsidRDefault="009E1DBA" w:rsidP="009E1DBA">
      <w:pPr>
        <w:spacing w:after="0" w:line="240" w:lineRule="auto"/>
        <w:jc w:val="both"/>
        <w:rPr>
          <w:lang w:val="es-ES"/>
        </w:rPr>
      </w:pPr>
      <w:r w:rsidRPr="009E1DBA">
        <w:rPr>
          <w:lang w:val="es-ES"/>
        </w:rPr>
        <w:t>El equipo de presión (motobombas y estanque hidroneumático) a instalar para la red de Agua Potable, deberá cumplir con las siguientes características:</w:t>
      </w:r>
    </w:p>
    <w:p w14:paraId="5F7AE332" w14:textId="77777777" w:rsidR="009E1DBA" w:rsidRPr="009E1DBA" w:rsidRDefault="009E1DBA" w:rsidP="009E1DBA">
      <w:pPr>
        <w:spacing w:after="0" w:line="240" w:lineRule="auto"/>
        <w:jc w:val="both"/>
        <w:rPr>
          <w:lang w:val="es-ES"/>
        </w:rPr>
      </w:pPr>
      <w:r w:rsidRPr="009E1DBA">
        <w:rPr>
          <w:lang w:val="es-ES"/>
        </w:rPr>
        <w:t xml:space="preserve"> </w:t>
      </w:r>
    </w:p>
    <w:p w14:paraId="5F7AE333" w14:textId="77777777" w:rsidR="009E1DBA" w:rsidRPr="009E1DBA" w:rsidRDefault="009E1DBA" w:rsidP="009E1DBA">
      <w:pPr>
        <w:spacing w:after="0" w:line="240" w:lineRule="auto"/>
        <w:ind w:left="708"/>
        <w:jc w:val="both"/>
        <w:rPr>
          <w:lang w:val="es-ES"/>
        </w:rPr>
      </w:pPr>
      <w:r w:rsidRPr="009E1DBA">
        <w:rPr>
          <w:lang w:val="es-ES"/>
        </w:rPr>
        <w:t xml:space="preserve">Nº de equipos : </w:t>
      </w:r>
      <w:r w:rsidRPr="009E1DBA">
        <w:rPr>
          <w:lang w:val="es-ES"/>
        </w:rPr>
        <w:tab/>
        <w:t xml:space="preserve">4 (3+1 stand </w:t>
      </w:r>
      <w:proofErr w:type="spellStart"/>
      <w:r w:rsidRPr="009E1DBA">
        <w:rPr>
          <w:lang w:val="es-ES"/>
        </w:rPr>
        <w:t>by</w:t>
      </w:r>
      <w:proofErr w:type="spellEnd"/>
      <w:r w:rsidRPr="009E1DBA">
        <w:rPr>
          <w:lang w:val="es-ES"/>
        </w:rPr>
        <w:t>)</w:t>
      </w:r>
    </w:p>
    <w:p w14:paraId="5F7AE334" w14:textId="77777777" w:rsidR="009E1DBA" w:rsidRPr="009E1DBA" w:rsidRDefault="009E1DBA" w:rsidP="009E1DBA">
      <w:pPr>
        <w:spacing w:after="0" w:line="240" w:lineRule="auto"/>
        <w:ind w:left="708"/>
        <w:jc w:val="both"/>
        <w:rPr>
          <w:lang w:val="es-ES"/>
        </w:rPr>
      </w:pPr>
      <w:r>
        <w:rPr>
          <w:lang w:val="es-ES"/>
        </w:rPr>
        <w:t xml:space="preserve">Potencia : </w:t>
      </w:r>
      <w:r>
        <w:rPr>
          <w:lang w:val="es-ES"/>
        </w:rPr>
        <w:tab/>
      </w:r>
      <w:r>
        <w:rPr>
          <w:lang w:val="es-ES"/>
        </w:rPr>
        <w:tab/>
        <w:t>5</w:t>
      </w:r>
      <w:r w:rsidRPr="009E1DBA">
        <w:rPr>
          <w:lang w:val="es-ES"/>
        </w:rPr>
        <w:t>,</w:t>
      </w:r>
      <w:r>
        <w:rPr>
          <w:lang w:val="es-ES"/>
        </w:rPr>
        <w:t>5</w:t>
      </w:r>
      <w:r w:rsidRPr="009E1DBA">
        <w:rPr>
          <w:lang w:val="es-ES"/>
        </w:rPr>
        <w:t>0 HP</w:t>
      </w:r>
    </w:p>
    <w:p w14:paraId="5F7AE335" w14:textId="77777777" w:rsidR="009E1DBA" w:rsidRPr="009E1DBA" w:rsidRDefault="009E1DBA" w:rsidP="009E1DBA">
      <w:pPr>
        <w:spacing w:after="0" w:line="240" w:lineRule="auto"/>
        <w:ind w:left="708"/>
        <w:jc w:val="both"/>
        <w:rPr>
          <w:lang w:val="es-ES"/>
        </w:rPr>
      </w:pPr>
      <w:r w:rsidRPr="009E1DBA">
        <w:rPr>
          <w:lang w:val="es-ES"/>
        </w:rPr>
        <w:t xml:space="preserve">Voltaje : </w:t>
      </w:r>
      <w:r w:rsidRPr="009E1DBA">
        <w:rPr>
          <w:lang w:val="es-ES"/>
        </w:rPr>
        <w:tab/>
      </w:r>
      <w:r w:rsidRPr="009E1DBA">
        <w:rPr>
          <w:lang w:val="es-ES"/>
        </w:rPr>
        <w:tab/>
        <w:t>380 Volt</w:t>
      </w:r>
    </w:p>
    <w:p w14:paraId="5F7AE336" w14:textId="77777777" w:rsidR="009E1DBA" w:rsidRPr="009E1DBA" w:rsidRDefault="009E1DBA" w:rsidP="009E1DBA">
      <w:pPr>
        <w:spacing w:after="0" w:line="240" w:lineRule="auto"/>
        <w:ind w:left="708"/>
        <w:jc w:val="both"/>
        <w:rPr>
          <w:lang w:val="es-ES"/>
        </w:rPr>
      </w:pPr>
      <w:proofErr w:type="spellStart"/>
      <w:r>
        <w:rPr>
          <w:lang w:val="es-ES"/>
        </w:rPr>
        <w:t>Pa</w:t>
      </w:r>
      <w:proofErr w:type="spellEnd"/>
      <w:r>
        <w:rPr>
          <w:lang w:val="es-ES"/>
        </w:rPr>
        <w:t xml:space="preserve"> : </w:t>
      </w:r>
      <w:r>
        <w:rPr>
          <w:lang w:val="es-ES"/>
        </w:rPr>
        <w:tab/>
      </w:r>
      <w:r>
        <w:rPr>
          <w:lang w:val="es-ES"/>
        </w:rPr>
        <w:tab/>
      </w:r>
      <w:r>
        <w:rPr>
          <w:lang w:val="es-ES"/>
        </w:rPr>
        <w:tab/>
        <w:t>43</w:t>
      </w:r>
      <w:r w:rsidRPr="009E1DBA">
        <w:rPr>
          <w:lang w:val="es-ES"/>
        </w:rPr>
        <w:t xml:space="preserve"> </w:t>
      </w:r>
      <w:proofErr w:type="spellStart"/>
      <w:r w:rsidRPr="009E1DBA">
        <w:rPr>
          <w:lang w:val="es-ES"/>
        </w:rPr>
        <w:t>m.c.a</w:t>
      </w:r>
      <w:proofErr w:type="spellEnd"/>
      <w:r w:rsidRPr="009E1DBA">
        <w:rPr>
          <w:lang w:val="es-ES"/>
        </w:rPr>
        <w:t>.</w:t>
      </w:r>
    </w:p>
    <w:p w14:paraId="5F7AE337" w14:textId="77777777" w:rsidR="009E1DBA" w:rsidRPr="009E1DBA" w:rsidRDefault="009E1DBA" w:rsidP="009E1DBA">
      <w:pPr>
        <w:spacing w:after="0" w:line="240" w:lineRule="auto"/>
        <w:ind w:left="708"/>
        <w:jc w:val="both"/>
        <w:rPr>
          <w:lang w:val="es-ES"/>
        </w:rPr>
      </w:pPr>
      <w:r w:rsidRPr="009E1DBA">
        <w:rPr>
          <w:lang w:val="es-ES"/>
        </w:rPr>
        <w:t xml:space="preserve">Caudal de bombeo : </w:t>
      </w:r>
      <w:r w:rsidRPr="009E1DBA">
        <w:rPr>
          <w:lang w:val="es-ES"/>
        </w:rPr>
        <w:tab/>
        <w:t>30</w:t>
      </w:r>
      <w:r>
        <w:rPr>
          <w:lang w:val="es-ES"/>
        </w:rPr>
        <w:t>0</w:t>
      </w:r>
      <w:r w:rsidRPr="009E1DBA">
        <w:rPr>
          <w:lang w:val="es-ES"/>
        </w:rPr>
        <w:t xml:space="preserve"> </w:t>
      </w:r>
      <w:proofErr w:type="spellStart"/>
      <w:r w:rsidRPr="009E1DBA">
        <w:rPr>
          <w:lang w:val="es-ES"/>
        </w:rPr>
        <w:t>Lts</w:t>
      </w:r>
      <w:proofErr w:type="spellEnd"/>
      <w:r w:rsidRPr="009E1DBA">
        <w:rPr>
          <w:lang w:val="es-ES"/>
        </w:rPr>
        <w:t>/min</w:t>
      </w:r>
    </w:p>
    <w:p w14:paraId="5F7AE338" w14:textId="77777777" w:rsidR="009E1DBA" w:rsidRPr="009E1DBA" w:rsidRDefault="009E1DBA" w:rsidP="009E1DBA">
      <w:pPr>
        <w:spacing w:after="0" w:line="240" w:lineRule="auto"/>
        <w:ind w:left="708"/>
        <w:jc w:val="both"/>
        <w:rPr>
          <w:lang w:val="es-ES"/>
        </w:rPr>
      </w:pPr>
      <w:r w:rsidRPr="009E1DBA">
        <w:rPr>
          <w:lang w:val="es-ES"/>
        </w:rPr>
        <w:t>Vol. hidroneumático :</w:t>
      </w:r>
      <w:r w:rsidRPr="009E1DBA">
        <w:rPr>
          <w:lang w:val="es-ES"/>
        </w:rPr>
        <w:tab/>
      </w:r>
      <w:r>
        <w:rPr>
          <w:lang w:val="es-ES"/>
        </w:rPr>
        <w:t>807</w:t>
      </w:r>
      <w:r w:rsidRPr="009E1DBA">
        <w:rPr>
          <w:lang w:val="es-ES"/>
        </w:rPr>
        <w:t xml:space="preserve"> </w:t>
      </w:r>
      <w:proofErr w:type="spellStart"/>
      <w:r w:rsidRPr="009E1DBA">
        <w:rPr>
          <w:lang w:val="es-ES"/>
        </w:rPr>
        <w:t>Lts</w:t>
      </w:r>
      <w:proofErr w:type="spellEnd"/>
      <w:r w:rsidRPr="009E1DBA">
        <w:rPr>
          <w:lang w:val="es-ES"/>
        </w:rPr>
        <w:t>.</w:t>
      </w:r>
    </w:p>
    <w:p w14:paraId="5F7AE339" w14:textId="77777777" w:rsidR="009E1DBA" w:rsidRPr="009E1DBA" w:rsidRDefault="009E1DBA" w:rsidP="009E1DBA">
      <w:pPr>
        <w:spacing w:after="0" w:line="240" w:lineRule="auto"/>
        <w:jc w:val="both"/>
        <w:rPr>
          <w:lang w:val="es-ES"/>
        </w:rPr>
      </w:pPr>
    </w:p>
    <w:p w14:paraId="5F7AE33A" w14:textId="77777777" w:rsidR="009E1DBA" w:rsidRDefault="009E1DBA" w:rsidP="009E1DBA">
      <w:pPr>
        <w:spacing w:after="0" w:line="240" w:lineRule="auto"/>
        <w:jc w:val="both"/>
        <w:rPr>
          <w:lang w:val="es-ES"/>
        </w:rPr>
      </w:pPr>
      <w:r w:rsidRPr="009E1DBA">
        <w:rPr>
          <w:lang w:val="es-ES"/>
        </w:rPr>
        <w:t xml:space="preserve">Se recomienda la instalación de 4 bombas marca </w:t>
      </w:r>
      <w:proofErr w:type="spellStart"/>
      <w:r w:rsidRPr="009E1DBA">
        <w:rPr>
          <w:lang w:val="es-ES"/>
        </w:rPr>
        <w:t>Pedrollo</w:t>
      </w:r>
      <w:proofErr w:type="spellEnd"/>
      <w:r w:rsidRPr="009E1DBA">
        <w:rPr>
          <w:lang w:val="es-ES"/>
        </w:rPr>
        <w:t xml:space="preserve">, modelo 2CP </w:t>
      </w:r>
      <w:r>
        <w:rPr>
          <w:lang w:val="es-ES"/>
        </w:rPr>
        <w:t>40</w:t>
      </w:r>
      <w:r w:rsidRPr="009E1DBA">
        <w:rPr>
          <w:lang w:val="es-ES"/>
        </w:rPr>
        <w:t>/</w:t>
      </w:r>
      <w:r>
        <w:rPr>
          <w:lang w:val="es-ES"/>
        </w:rPr>
        <w:t>18</w:t>
      </w:r>
      <w:r w:rsidRPr="009E1DBA">
        <w:rPr>
          <w:lang w:val="es-ES"/>
        </w:rPr>
        <w:t xml:space="preserve">0C, con motor de </w:t>
      </w:r>
      <w:r>
        <w:rPr>
          <w:lang w:val="es-ES"/>
        </w:rPr>
        <w:t>5,50</w:t>
      </w:r>
      <w:r w:rsidRPr="009E1DBA">
        <w:rPr>
          <w:lang w:val="es-ES"/>
        </w:rPr>
        <w:t xml:space="preserve"> HP, 380 Volt y 50 Hz, y un estanque hidroneumático marca </w:t>
      </w:r>
      <w:proofErr w:type="spellStart"/>
      <w:r w:rsidRPr="009E1DBA">
        <w:rPr>
          <w:lang w:val="es-ES"/>
        </w:rPr>
        <w:t>Varem</w:t>
      </w:r>
      <w:proofErr w:type="spellEnd"/>
      <w:r w:rsidRPr="009E1DBA">
        <w:rPr>
          <w:lang w:val="es-ES"/>
        </w:rPr>
        <w:t xml:space="preserve"> de </w:t>
      </w:r>
      <w:r>
        <w:rPr>
          <w:lang w:val="es-ES"/>
        </w:rPr>
        <w:t>1.0</w:t>
      </w:r>
      <w:r w:rsidRPr="009E1DBA">
        <w:rPr>
          <w:lang w:val="es-ES"/>
        </w:rPr>
        <w:t xml:space="preserve">00 </w:t>
      </w:r>
      <w:proofErr w:type="spellStart"/>
      <w:r w:rsidRPr="009E1DBA">
        <w:rPr>
          <w:lang w:val="es-ES"/>
        </w:rPr>
        <w:t>lts</w:t>
      </w:r>
      <w:proofErr w:type="spellEnd"/>
      <w:r w:rsidRPr="009E1DBA">
        <w:rPr>
          <w:lang w:val="es-ES"/>
        </w:rPr>
        <w:t>, o equivalente técnico superior.</w:t>
      </w:r>
    </w:p>
    <w:p w14:paraId="5F7AE33B" w14:textId="77777777" w:rsidR="009E1DBA" w:rsidRDefault="009E1DBA" w:rsidP="009E1DBA">
      <w:pPr>
        <w:spacing w:after="0" w:line="240" w:lineRule="auto"/>
        <w:jc w:val="both"/>
        <w:rPr>
          <w:lang w:val="es-ES"/>
        </w:rPr>
      </w:pPr>
    </w:p>
    <w:p w14:paraId="5F7AE33C" w14:textId="77777777" w:rsidR="00137FF6" w:rsidRPr="00137FF6" w:rsidRDefault="00137FF6" w:rsidP="00137FF6">
      <w:pPr>
        <w:spacing w:after="0" w:line="240" w:lineRule="auto"/>
        <w:jc w:val="both"/>
        <w:rPr>
          <w:lang w:val="es-ES"/>
        </w:rPr>
      </w:pPr>
      <w:r w:rsidRPr="00137FF6">
        <w:rPr>
          <w:lang w:val="es-ES"/>
        </w:rPr>
        <w:t>Las motobombas deberán ser instaladas sobre su respectivo chasis metálico con gomas o de hormigón.</w:t>
      </w:r>
    </w:p>
    <w:p w14:paraId="5F7AE33D" w14:textId="77777777" w:rsidR="00137FF6" w:rsidRPr="00137FF6" w:rsidRDefault="00137FF6" w:rsidP="00137FF6">
      <w:pPr>
        <w:spacing w:after="0" w:line="240" w:lineRule="auto"/>
        <w:jc w:val="both"/>
        <w:rPr>
          <w:lang w:val="es-ES"/>
        </w:rPr>
      </w:pPr>
    </w:p>
    <w:p w14:paraId="5F7AE33E" w14:textId="77777777" w:rsidR="00137FF6" w:rsidRPr="00137FF6" w:rsidRDefault="00137FF6" w:rsidP="00137FF6">
      <w:pPr>
        <w:spacing w:after="0" w:line="240" w:lineRule="auto"/>
        <w:jc w:val="both"/>
        <w:rPr>
          <w:lang w:val="es-ES"/>
        </w:rPr>
      </w:pPr>
      <w:r w:rsidRPr="00137FF6">
        <w:rPr>
          <w:lang w:val="es-ES"/>
        </w:rPr>
        <w:t>Se deberá contar con un tablero de control y fuerza, PLC con protección térmica y de corto circuito, indicadores y selector de secuencia.</w:t>
      </w:r>
    </w:p>
    <w:p w14:paraId="5F7AE33F" w14:textId="77777777" w:rsidR="00137FF6" w:rsidRPr="00137FF6" w:rsidRDefault="00137FF6" w:rsidP="00137FF6">
      <w:pPr>
        <w:spacing w:after="0" w:line="240" w:lineRule="auto"/>
        <w:jc w:val="both"/>
        <w:rPr>
          <w:lang w:val="es-ES"/>
        </w:rPr>
      </w:pPr>
    </w:p>
    <w:p w14:paraId="5F7AE340" w14:textId="77777777" w:rsidR="00137FF6" w:rsidRPr="00137FF6" w:rsidRDefault="00137FF6" w:rsidP="00137FF6">
      <w:pPr>
        <w:spacing w:after="0" w:line="240" w:lineRule="auto"/>
        <w:jc w:val="both"/>
        <w:rPr>
          <w:lang w:val="es-ES"/>
        </w:rPr>
      </w:pPr>
      <w:r w:rsidRPr="00137FF6">
        <w:rPr>
          <w:lang w:val="es-ES"/>
        </w:rPr>
        <w:t>Cada equipo de bombeo debe ser alimentado con energía directamente desde el tablero de control, con circuitos protegidos contra sobrecargas y corto circuitos. Para la operación del sistema se debe disponer de controles automáticos (interruptores alternadores), para garantizar el funcionamiento alternativo de las unidades de bombeo, incluyendo el equipo de reserva. Además, se debe disponer de controles manuales que permitan la operación de los equipos, en caso de fallas de los sistemas automáticos.</w:t>
      </w:r>
    </w:p>
    <w:p w14:paraId="5F7AE341" w14:textId="77777777" w:rsidR="00137FF6" w:rsidRPr="00137FF6" w:rsidRDefault="00137FF6" w:rsidP="00137FF6">
      <w:pPr>
        <w:spacing w:after="0" w:line="240" w:lineRule="auto"/>
        <w:jc w:val="both"/>
        <w:rPr>
          <w:lang w:val="es-ES"/>
        </w:rPr>
      </w:pPr>
    </w:p>
    <w:p w14:paraId="5F7AE342" w14:textId="77777777" w:rsidR="00137FF6" w:rsidRPr="00137FF6" w:rsidRDefault="00137FF6" w:rsidP="00137FF6">
      <w:pPr>
        <w:spacing w:after="0" w:line="240" w:lineRule="auto"/>
        <w:jc w:val="both"/>
        <w:rPr>
          <w:lang w:val="es-ES"/>
        </w:rPr>
      </w:pPr>
      <w:r w:rsidRPr="00137FF6">
        <w:rPr>
          <w:lang w:val="es-ES"/>
        </w:rPr>
        <w:t>Se debe disponer de controles que detengan las bombas al estar al nivel de agua a 0,10 m sobre el nivel del chupador (protección de vacío), con sistema de alarma.</w:t>
      </w:r>
    </w:p>
    <w:p w14:paraId="5F7AE343" w14:textId="77777777" w:rsidR="00137FF6" w:rsidRPr="00137FF6" w:rsidRDefault="00137FF6" w:rsidP="00137FF6">
      <w:pPr>
        <w:spacing w:after="0" w:line="240" w:lineRule="auto"/>
        <w:jc w:val="both"/>
        <w:rPr>
          <w:lang w:val="es-ES"/>
        </w:rPr>
      </w:pPr>
    </w:p>
    <w:p w14:paraId="5F7AE344" w14:textId="77777777" w:rsidR="00137FF6" w:rsidRPr="00137FF6" w:rsidRDefault="00137FF6" w:rsidP="00137FF6">
      <w:pPr>
        <w:spacing w:after="0" w:line="240" w:lineRule="auto"/>
        <w:jc w:val="both"/>
        <w:rPr>
          <w:lang w:val="es-ES"/>
        </w:rPr>
      </w:pPr>
      <w:r w:rsidRPr="00137FF6">
        <w:rPr>
          <w:lang w:val="es-ES"/>
        </w:rPr>
        <w:t xml:space="preserve">El </w:t>
      </w:r>
      <w:proofErr w:type="spellStart"/>
      <w:r w:rsidRPr="00137FF6">
        <w:rPr>
          <w:lang w:val="es-ES"/>
        </w:rPr>
        <w:t>manifold</w:t>
      </w:r>
      <w:proofErr w:type="spellEnd"/>
      <w:r w:rsidRPr="00137FF6">
        <w:rPr>
          <w:lang w:val="es-ES"/>
        </w:rPr>
        <w:t xml:space="preserve"> de aspiración deberá contar con sus respectivos chupadores, en diámetro según proyectos, además de válvula de compuerta de cierre </w:t>
      </w:r>
      <w:proofErr w:type="spellStart"/>
      <w:r w:rsidRPr="00137FF6">
        <w:rPr>
          <w:lang w:val="es-ES"/>
        </w:rPr>
        <w:t>elastomérico</w:t>
      </w:r>
      <w:proofErr w:type="spellEnd"/>
      <w:r w:rsidRPr="00137FF6">
        <w:rPr>
          <w:lang w:val="es-ES"/>
        </w:rPr>
        <w:t xml:space="preserve"> para cada succión de los estanques. La aspiración de las motobombas deberá contar con válvulas del tipo compuerta y junta elástica por cada unidad.</w:t>
      </w:r>
    </w:p>
    <w:p w14:paraId="5F7AE345" w14:textId="77777777" w:rsidR="00137FF6" w:rsidRPr="00137FF6" w:rsidRDefault="00137FF6" w:rsidP="00137FF6">
      <w:pPr>
        <w:spacing w:after="0" w:line="240" w:lineRule="auto"/>
        <w:jc w:val="both"/>
        <w:rPr>
          <w:lang w:val="es-ES"/>
        </w:rPr>
      </w:pPr>
    </w:p>
    <w:p w14:paraId="5F7AE346" w14:textId="77777777" w:rsidR="00137FF6" w:rsidRPr="00137FF6" w:rsidRDefault="00137FF6" w:rsidP="00137FF6">
      <w:pPr>
        <w:spacing w:after="0" w:line="240" w:lineRule="auto"/>
        <w:jc w:val="both"/>
        <w:rPr>
          <w:lang w:val="es-ES"/>
        </w:rPr>
      </w:pPr>
      <w:r w:rsidRPr="00137FF6">
        <w:rPr>
          <w:lang w:val="es-ES"/>
        </w:rPr>
        <w:t xml:space="preserve">El </w:t>
      </w:r>
      <w:proofErr w:type="spellStart"/>
      <w:r w:rsidRPr="00137FF6">
        <w:rPr>
          <w:lang w:val="es-ES"/>
        </w:rPr>
        <w:t>manifold</w:t>
      </w:r>
      <w:proofErr w:type="spellEnd"/>
      <w:r w:rsidRPr="00137FF6">
        <w:rPr>
          <w:lang w:val="es-ES"/>
        </w:rPr>
        <w:t xml:space="preserve"> de impulsión deberá contar con presóstato y manómetro de glicerina, interconexión con los hidroneumáticos, junta elástica, válvula de compuerta con cierre </w:t>
      </w:r>
      <w:proofErr w:type="spellStart"/>
      <w:r w:rsidRPr="00137FF6">
        <w:rPr>
          <w:lang w:val="es-ES"/>
        </w:rPr>
        <w:t>elastomérico</w:t>
      </w:r>
      <w:proofErr w:type="spellEnd"/>
      <w:r w:rsidRPr="00137FF6">
        <w:rPr>
          <w:lang w:val="es-ES"/>
        </w:rPr>
        <w:t xml:space="preserve"> y despiche. La impulsión de cada motobomba, deberá contar con válvula de retención, junta elástica y válvula de compuerta.</w:t>
      </w:r>
    </w:p>
    <w:p w14:paraId="5F7AE347" w14:textId="77777777" w:rsidR="00137FF6" w:rsidRPr="00137FF6" w:rsidRDefault="00137FF6" w:rsidP="00137FF6">
      <w:pPr>
        <w:spacing w:after="0" w:line="240" w:lineRule="auto"/>
        <w:jc w:val="both"/>
        <w:rPr>
          <w:lang w:val="es-ES"/>
        </w:rPr>
      </w:pPr>
    </w:p>
    <w:p w14:paraId="5F7AE348" w14:textId="77777777" w:rsidR="00137FF6" w:rsidRPr="00137FF6" w:rsidRDefault="00137FF6" w:rsidP="00137FF6">
      <w:pPr>
        <w:spacing w:after="0" w:line="240" w:lineRule="auto"/>
        <w:jc w:val="both"/>
        <w:rPr>
          <w:lang w:val="es-ES"/>
        </w:rPr>
      </w:pPr>
      <w:r w:rsidRPr="00137FF6">
        <w:rPr>
          <w:lang w:val="es-ES"/>
        </w:rPr>
        <w:t>Los estanques hidroneumáticos deberán considerar llave de paso y unión americana por cada unidad.</w:t>
      </w:r>
    </w:p>
    <w:p w14:paraId="5F7AE349" w14:textId="77777777" w:rsidR="00137FF6" w:rsidRPr="00137FF6" w:rsidRDefault="00137FF6" w:rsidP="00137FF6">
      <w:pPr>
        <w:spacing w:after="0" w:line="240" w:lineRule="auto"/>
        <w:jc w:val="both"/>
        <w:rPr>
          <w:b/>
          <w:lang w:val="es-ES"/>
        </w:rPr>
      </w:pPr>
    </w:p>
    <w:p w14:paraId="5F7AE34A" w14:textId="77777777" w:rsidR="00137FF6" w:rsidRPr="00137FF6" w:rsidRDefault="00137FF6" w:rsidP="00137FF6">
      <w:pPr>
        <w:numPr>
          <w:ilvl w:val="2"/>
          <w:numId w:val="7"/>
        </w:numPr>
        <w:spacing w:after="0" w:line="240" w:lineRule="auto"/>
        <w:jc w:val="both"/>
        <w:rPr>
          <w:b/>
          <w:lang w:val="es-ES"/>
        </w:rPr>
      </w:pPr>
      <w:r w:rsidRPr="00137FF6">
        <w:rPr>
          <w:b/>
          <w:lang w:val="es-ES"/>
        </w:rPr>
        <w:t>SENTINA DE IMPULSION.</w:t>
      </w:r>
    </w:p>
    <w:p w14:paraId="5F7AE34B" w14:textId="77777777" w:rsidR="009E1DBA" w:rsidRPr="009E1DBA" w:rsidRDefault="009E1DBA" w:rsidP="009E1DBA">
      <w:pPr>
        <w:spacing w:after="0" w:line="240" w:lineRule="auto"/>
        <w:jc w:val="both"/>
        <w:rPr>
          <w:lang w:val="es-ES"/>
        </w:rPr>
      </w:pPr>
      <w:r w:rsidRPr="009E1DBA">
        <w:rPr>
          <w:lang w:val="es-ES"/>
        </w:rPr>
        <w:t>Para la evacuación de las aguas provenientes del rebalse y desagüe de los estanques, se deberá considerar la instalación de bombas sentina, de acuerdo al siguiente detalle:</w:t>
      </w:r>
    </w:p>
    <w:p w14:paraId="5F7AE34C" w14:textId="77777777" w:rsidR="009E1DBA" w:rsidRPr="009E1DBA" w:rsidRDefault="009E1DBA" w:rsidP="009E1DBA">
      <w:pPr>
        <w:spacing w:after="0" w:line="240" w:lineRule="auto"/>
        <w:jc w:val="both"/>
        <w:rPr>
          <w:lang w:val="es-ES"/>
        </w:rPr>
      </w:pPr>
    </w:p>
    <w:p w14:paraId="5F7AE34D" w14:textId="77777777" w:rsidR="009E1DBA" w:rsidRPr="009E1DBA" w:rsidRDefault="009E1DBA" w:rsidP="009E1DBA">
      <w:pPr>
        <w:spacing w:after="0" w:line="240" w:lineRule="auto"/>
        <w:ind w:left="708"/>
        <w:jc w:val="both"/>
        <w:rPr>
          <w:lang w:val="es-ES"/>
        </w:rPr>
      </w:pPr>
      <w:r w:rsidRPr="009E1DBA">
        <w:rPr>
          <w:lang w:val="es-ES"/>
        </w:rPr>
        <w:t xml:space="preserve">Nº de equipos : </w:t>
      </w:r>
      <w:r w:rsidRPr="009E1DBA">
        <w:rPr>
          <w:lang w:val="es-ES"/>
        </w:rPr>
        <w:tab/>
        <w:t>2 (1 en servicio y 1 de reserva)</w:t>
      </w:r>
    </w:p>
    <w:p w14:paraId="5F7AE34E" w14:textId="77777777" w:rsidR="009E1DBA" w:rsidRPr="009E1DBA" w:rsidRDefault="009E1DBA" w:rsidP="009E1DBA">
      <w:pPr>
        <w:spacing w:after="0" w:line="240" w:lineRule="auto"/>
        <w:ind w:left="708"/>
        <w:jc w:val="both"/>
        <w:rPr>
          <w:lang w:val="es-ES"/>
        </w:rPr>
      </w:pPr>
      <w:r w:rsidRPr="009E1DBA">
        <w:rPr>
          <w:lang w:val="es-ES"/>
        </w:rPr>
        <w:t xml:space="preserve">Potencia : </w:t>
      </w:r>
      <w:r w:rsidRPr="009E1DBA">
        <w:rPr>
          <w:lang w:val="es-ES"/>
        </w:rPr>
        <w:tab/>
      </w:r>
      <w:r w:rsidRPr="009E1DBA">
        <w:rPr>
          <w:lang w:val="es-ES"/>
        </w:rPr>
        <w:tab/>
        <w:t>1,</w:t>
      </w:r>
      <w:r>
        <w:rPr>
          <w:lang w:val="es-ES"/>
        </w:rPr>
        <w:t>5</w:t>
      </w:r>
      <w:r w:rsidRPr="009E1DBA">
        <w:rPr>
          <w:lang w:val="es-ES"/>
        </w:rPr>
        <w:t>0 HP</w:t>
      </w:r>
    </w:p>
    <w:p w14:paraId="5F7AE34F" w14:textId="77777777" w:rsidR="009E1DBA" w:rsidRPr="009E1DBA" w:rsidRDefault="009E1DBA" w:rsidP="009E1DBA">
      <w:pPr>
        <w:spacing w:after="0" w:line="240" w:lineRule="auto"/>
        <w:ind w:left="708"/>
        <w:jc w:val="both"/>
        <w:rPr>
          <w:lang w:val="es-ES"/>
        </w:rPr>
      </w:pPr>
      <w:r>
        <w:rPr>
          <w:lang w:val="es-ES"/>
        </w:rPr>
        <w:t xml:space="preserve">Voltaje : </w:t>
      </w:r>
      <w:r>
        <w:rPr>
          <w:lang w:val="es-ES"/>
        </w:rPr>
        <w:tab/>
      </w:r>
      <w:r>
        <w:rPr>
          <w:lang w:val="es-ES"/>
        </w:rPr>
        <w:tab/>
        <w:t>38</w:t>
      </w:r>
      <w:r w:rsidRPr="009E1DBA">
        <w:rPr>
          <w:lang w:val="es-ES"/>
        </w:rPr>
        <w:t>0 Volt</w:t>
      </w:r>
    </w:p>
    <w:p w14:paraId="5F7AE350" w14:textId="77777777" w:rsidR="009E1DBA" w:rsidRPr="009E1DBA" w:rsidRDefault="009E1DBA" w:rsidP="009E1DBA">
      <w:pPr>
        <w:spacing w:after="0" w:line="240" w:lineRule="auto"/>
        <w:ind w:left="708"/>
        <w:jc w:val="both"/>
        <w:rPr>
          <w:lang w:val="es-ES"/>
        </w:rPr>
      </w:pPr>
      <w:proofErr w:type="spellStart"/>
      <w:r w:rsidRPr="009E1DBA">
        <w:rPr>
          <w:lang w:val="es-ES"/>
        </w:rPr>
        <w:t>Pa</w:t>
      </w:r>
      <w:proofErr w:type="spellEnd"/>
      <w:r w:rsidRPr="009E1DBA">
        <w:rPr>
          <w:lang w:val="es-ES"/>
        </w:rPr>
        <w:t xml:space="preserve"> : </w:t>
      </w:r>
      <w:r w:rsidRPr="009E1DBA">
        <w:rPr>
          <w:lang w:val="es-ES"/>
        </w:rPr>
        <w:tab/>
      </w:r>
      <w:r w:rsidRPr="009E1DBA">
        <w:rPr>
          <w:lang w:val="es-ES"/>
        </w:rPr>
        <w:tab/>
      </w:r>
      <w:r w:rsidRPr="009E1DBA">
        <w:rPr>
          <w:lang w:val="es-ES"/>
        </w:rPr>
        <w:tab/>
        <w:t xml:space="preserve">6 </w:t>
      </w:r>
      <w:proofErr w:type="spellStart"/>
      <w:r w:rsidRPr="009E1DBA">
        <w:rPr>
          <w:lang w:val="es-ES"/>
        </w:rPr>
        <w:t>m.c.a</w:t>
      </w:r>
      <w:proofErr w:type="spellEnd"/>
      <w:r w:rsidRPr="009E1DBA">
        <w:rPr>
          <w:lang w:val="es-ES"/>
        </w:rPr>
        <w:t>.</w:t>
      </w:r>
    </w:p>
    <w:p w14:paraId="5F7AE351" w14:textId="77777777" w:rsidR="009E1DBA" w:rsidRPr="009E1DBA" w:rsidRDefault="009E1DBA" w:rsidP="009E1DBA">
      <w:pPr>
        <w:spacing w:after="0" w:line="240" w:lineRule="auto"/>
        <w:ind w:left="708"/>
        <w:jc w:val="both"/>
        <w:rPr>
          <w:lang w:val="es-ES"/>
        </w:rPr>
      </w:pPr>
      <w:r w:rsidRPr="009E1DBA">
        <w:rPr>
          <w:lang w:val="es-ES"/>
        </w:rPr>
        <w:t xml:space="preserve">Caudal de bombeo : </w:t>
      </w:r>
      <w:r w:rsidRPr="009E1DBA">
        <w:rPr>
          <w:lang w:val="es-ES"/>
        </w:rPr>
        <w:tab/>
      </w:r>
      <w:r>
        <w:rPr>
          <w:lang w:val="es-ES"/>
        </w:rPr>
        <w:t>375</w:t>
      </w:r>
      <w:r w:rsidRPr="009E1DBA">
        <w:rPr>
          <w:lang w:val="es-ES"/>
        </w:rPr>
        <w:t xml:space="preserve"> </w:t>
      </w:r>
      <w:proofErr w:type="spellStart"/>
      <w:r w:rsidRPr="009E1DBA">
        <w:rPr>
          <w:lang w:val="es-ES"/>
        </w:rPr>
        <w:t>Lts</w:t>
      </w:r>
      <w:proofErr w:type="spellEnd"/>
      <w:r w:rsidRPr="009E1DBA">
        <w:rPr>
          <w:lang w:val="es-ES"/>
        </w:rPr>
        <w:t>/min.</w:t>
      </w:r>
    </w:p>
    <w:p w14:paraId="5F7AE352" w14:textId="77777777" w:rsidR="009E1DBA" w:rsidRPr="009E1DBA" w:rsidRDefault="009E1DBA" w:rsidP="009E1DBA">
      <w:pPr>
        <w:spacing w:after="0" w:line="240" w:lineRule="auto"/>
        <w:jc w:val="both"/>
        <w:rPr>
          <w:lang w:val="es-ES"/>
        </w:rPr>
      </w:pPr>
    </w:p>
    <w:p w14:paraId="5F7AE353" w14:textId="77777777" w:rsidR="009E1DBA" w:rsidRPr="009E1DBA" w:rsidRDefault="009E1DBA" w:rsidP="009E1DBA">
      <w:pPr>
        <w:spacing w:after="0" w:line="240" w:lineRule="auto"/>
        <w:jc w:val="both"/>
        <w:rPr>
          <w:lang w:val="es-ES"/>
        </w:rPr>
      </w:pPr>
      <w:r w:rsidRPr="009E1DBA">
        <w:rPr>
          <w:lang w:val="es-ES"/>
        </w:rPr>
        <w:t xml:space="preserve">Se recomienda la instalación de 2 motobombas marca </w:t>
      </w:r>
      <w:proofErr w:type="spellStart"/>
      <w:r w:rsidRPr="009E1DBA">
        <w:rPr>
          <w:lang w:val="es-ES"/>
        </w:rPr>
        <w:t>Pedrollo</w:t>
      </w:r>
      <w:proofErr w:type="spellEnd"/>
      <w:r w:rsidRPr="009E1DBA">
        <w:rPr>
          <w:lang w:val="es-ES"/>
        </w:rPr>
        <w:t xml:space="preserve">, modelo </w:t>
      </w:r>
      <w:r>
        <w:rPr>
          <w:lang w:val="es-ES"/>
        </w:rPr>
        <w:t>VX 15/50 N</w:t>
      </w:r>
      <w:r w:rsidRPr="009E1DBA">
        <w:rPr>
          <w:lang w:val="es-ES"/>
        </w:rPr>
        <w:t>, motor de 1,</w:t>
      </w:r>
      <w:r>
        <w:rPr>
          <w:lang w:val="es-ES"/>
        </w:rPr>
        <w:t>5</w:t>
      </w:r>
      <w:r w:rsidRPr="009E1DBA">
        <w:rPr>
          <w:lang w:val="es-ES"/>
        </w:rPr>
        <w:t xml:space="preserve">0 HP, 50 Hz y 2.900 </w:t>
      </w:r>
      <w:proofErr w:type="spellStart"/>
      <w:r w:rsidRPr="009E1DBA">
        <w:rPr>
          <w:lang w:val="es-ES"/>
        </w:rPr>
        <w:t>r.p.m.Se</w:t>
      </w:r>
      <w:proofErr w:type="spellEnd"/>
      <w:r w:rsidRPr="009E1DBA">
        <w:rPr>
          <w:lang w:val="es-ES"/>
        </w:rPr>
        <w:t xml:space="preserve"> deberá contar con un tablero de control y fuerza, PLC con protección térmica y de corto circuito, indicadores y selector de secuencia.</w:t>
      </w:r>
    </w:p>
    <w:p w14:paraId="5F7AE354" w14:textId="77777777" w:rsidR="009E1DBA" w:rsidRPr="009E1DBA" w:rsidRDefault="009E1DBA" w:rsidP="009E1DBA">
      <w:pPr>
        <w:spacing w:after="0" w:line="240" w:lineRule="auto"/>
        <w:jc w:val="both"/>
        <w:rPr>
          <w:lang w:val="es-ES"/>
        </w:rPr>
      </w:pPr>
    </w:p>
    <w:p w14:paraId="5F7AE355" w14:textId="77777777" w:rsidR="009E1DBA" w:rsidRPr="009E1DBA" w:rsidRDefault="009E1DBA" w:rsidP="009E1DBA">
      <w:pPr>
        <w:spacing w:after="0" w:line="240" w:lineRule="auto"/>
        <w:jc w:val="both"/>
        <w:rPr>
          <w:lang w:val="es-ES"/>
        </w:rPr>
      </w:pPr>
      <w:r w:rsidRPr="009E1DBA">
        <w:rPr>
          <w:lang w:val="es-ES"/>
        </w:rPr>
        <w:t>Se deberá contar con un tablero de control y fuerza, PLC con protección térmica y de corto circuito, indicadores y selector de secuencia.</w:t>
      </w:r>
    </w:p>
    <w:p w14:paraId="5F7AE356" w14:textId="77777777" w:rsidR="009E1DBA" w:rsidRPr="009E1DBA" w:rsidRDefault="009E1DBA" w:rsidP="009E1DBA">
      <w:pPr>
        <w:spacing w:after="0" w:line="240" w:lineRule="auto"/>
        <w:jc w:val="both"/>
        <w:rPr>
          <w:lang w:val="es-ES"/>
        </w:rPr>
      </w:pPr>
    </w:p>
    <w:p w14:paraId="5F7AE357" w14:textId="77777777" w:rsidR="00137FF6" w:rsidRDefault="009E1DBA" w:rsidP="009E1DBA">
      <w:pPr>
        <w:spacing w:after="0" w:line="240" w:lineRule="auto"/>
        <w:jc w:val="both"/>
        <w:rPr>
          <w:lang w:val="es-ES"/>
        </w:rPr>
      </w:pPr>
      <w:r w:rsidRPr="009E1DBA">
        <w:rPr>
          <w:lang w:val="es-ES"/>
        </w:rPr>
        <w:t>La tubería de impulsión deberá contar con válvula de bola de corte general. A su vez, cada bombas deberá contar con válvula de retención y unión americana.</w:t>
      </w:r>
    </w:p>
    <w:p w14:paraId="5F7AE358" w14:textId="77777777" w:rsidR="009E1DBA" w:rsidRPr="00137FF6" w:rsidRDefault="009E1DBA" w:rsidP="009E1DBA">
      <w:pPr>
        <w:spacing w:after="0" w:line="240" w:lineRule="auto"/>
        <w:jc w:val="both"/>
        <w:rPr>
          <w:b/>
          <w:lang w:val="es-ES"/>
        </w:rPr>
      </w:pPr>
    </w:p>
    <w:p w14:paraId="5F7AE359" w14:textId="77777777" w:rsidR="00137FF6" w:rsidRPr="00137FF6" w:rsidRDefault="00137FF6" w:rsidP="00137FF6">
      <w:pPr>
        <w:numPr>
          <w:ilvl w:val="1"/>
          <w:numId w:val="7"/>
        </w:numPr>
        <w:spacing w:after="0" w:line="240" w:lineRule="auto"/>
        <w:jc w:val="both"/>
        <w:rPr>
          <w:b/>
          <w:lang w:val="es-ES"/>
        </w:rPr>
      </w:pPr>
      <w:r w:rsidRPr="00137FF6">
        <w:rPr>
          <w:b/>
          <w:u w:val="single"/>
          <w:lang w:val="es-ES"/>
        </w:rPr>
        <w:t>PRUEBAS.</w:t>
      </w:r>
    </w:p>
    <w:p w14:paraId="5F7AE35A" w14:textId="77777777" w:rsidR="00137FF6" w:rsidRPr="00137FF6" w:rsidRDefault="00137FF6" w:rsidP="00137FF6">
      <w:pPr>
        <w:spacing w:after="0" w:line="240" w:lineRule="auto"/>
        <w:jc w:val="both"/>
        <w:rPr>
          <w:lang w:val="es-ES"/>
        </w:rPr>
      </w:pPr>
    </w:p>
    <w:p w14:paraId="5F7AE35B" w14:textId="77777777" w:rsidR="00137FF6" w:rsidRPr="00137FF6" w:rsidRDefault="00137FF6" w:rsidP="00137FF6">
      <w:pPr>
        <w:spacing w:after="0" w:line="240" w:lineRule="auto"/>
        <w:jc w:val="both"/>
        <w:rPr>
          <w:lang w:val="es-ES"/>
        </w:rPr>
      </w:pPr>
      <w:r w:rsidRPr="00137FF6">
        <w:rPr>
          <w:lang w:val="es-ES"/>
        </w:rPr>
        <w:t>Toda la instalación deberá ser absolutamente impermeable y no podrá ponerse en servicio mientras no sea sometida a una Prueba de presión hidráulica, con una presión mínima de 10 Kg/cm2, en el punto de mayor cota del tramo probado, debiendo cumplirla exitosamente.</w:t>
      </w:r>
    </w:p>
    <w:p w14:paraId="5F7AE35C" w14:textId="77777777" w:rsidR="00137FF6" w:rsidRPr="00137FF6" w:rsidRDefault="00137FF6" w:rsidP="00137FF6">
      <w:pPr>
        <w:spacing w:after="0" w:line="240" w:lineRule="auto"/>
        <w:jc w:val="both"/>
        <w:rPr>
          <w:lang w:val="es-ES"/>
        </w:rPr>
      </w:pPr>
    </w:p>
    <w:p w14:paraId="5F7AE35D" w14:textId="77777777" w:rsidR="00137FF6" w:rsidRPr="00137FF6" w:rsidRDefault="00137FF6" w:rsidP="00137FF6">
      <w:pPr>
        <w:spacing w:after="0" w:line="240" w:lineRule="auto"/>
        <w:jc w:val="both"/>
        <w:rPr>
          <w:lang w:val="es-ES"/>
        </w:rPr>
      </w:pPr>
      <w:r w:rsidRPr="00137FF6">
        <w:rPr>
          <w:lang w:val="es-ES"/>
        </w:rPr>
        <w:t xml:space="preserve">Las pruebas podrán efectuarse por tramos separados de longitud no inferior a </w:t>
      </w:r>
      <w:smartTag w:uri="urn:schemas-microsoft-com:office:smarttags" w:element="metricconverter">
        <w:smartTagPr>
          <w:attr w:name="ProductID" w:val="20,00 m"/>
        </w:smartTagPr>
        <w:r w:rsidRPr="00137FF6">
          <w:rPr>
            <w:lang w:val="es-ES"/>
          </w:rPr>
          <w:t>20,00 m</w:t>
        </w:r>
      </w:smartTag>
      <w:r w:rsidRPr="00137FF6">
        <w:rPr>
          <w:lang w:val="es-ES"/>
        </w:rPr>
        <w:t>. según las características de la instalación, debiendo instalarse la bomba de Prueba y el manómetro en el extremo inferior del tramo.</w:t>
      </w:r>
    </w:p>
    <w:p w14:paraId="5F7AE35E" w14:textId="77777777" w:rsidR="00137FF6" w:rsidRPr="00137FF6" w:rsidRDefault="00137FF6" w:rsidP="00137FF6">
      <w:pPr>
        <w:spacing w:after="0" w:line="240" w:lineRule="auto"/>
        <w:jc w:val="both"/>
        <w:rPr>
          <w:lang w:val="es-ES"/>
        </w:rPr>
      </w:pPr>
    </w:p>
    <w:p w14:paraId="5F7AE35F" w14:textId="77777777" w:rsidR="00137FF6" w:rsidRPr="00137FF6" w:rsidRDefault="00137FF6" w:rsidP="00137FF6">
      <w:pPr>
        <w:spacing w:after="0" w:line="240" w:lineRule="auto"/>
        <w:jc w:val="both"/>
        <w:rPr>
          <w:lang w:val="es-ES"/>
        </w:rPr>
      </w:pPr>
      <w:r w:rsidRPr="00137FF6">
        <w:rPr>
          <w:lang w:val="es-ES"/>
        </w:rPr>
        <w:t>La duración de la Prueba será de 10 min., y durante ese tiempo no pude producirse variación en el manómetro. Las pruebas correspondientes a equipos elevadores, estanques y accesorios consistirán en la verificación de su correcto funcionamiento por un periodo no inferior a dos horas.</w:t>
      </w:r>
    </w:p>
    <w:p w14:paraId="5F7AE360" w14:textId="77777777" w:rsidR="00137FF6" w:rsidRPr="00137FF6" w:rsidRDefault="00137FF6" w:rsidP="00137FF6">
      <w:pPr>
        <w:spacing w:after="0" w:line="240" w:lineRule="auto"/>
        <w:jc w:val="both"/>
        <w:rPr>
          <w:b/>
          <w:lang w:val="es-ES"/>
        </w:rPr>
      </w:pPr>
    </w:p>
    <w:p w14:paraId="5F7AE361" w14:textId="77777777" w:rsidR="00137FF6" w:rsidRPr="00137FF6" w:rsidRDefault="00137FF6" w:rsidP="00137FF6">
      <w:pPr>
        <w:numPr>
          <w:ilvl w:val="1"/>
          <w:numId w:val="7"/>
        </w:numPr>
        <w:spacing w:after="0" w:line="240" w:lineRule="auto"/>
        <w:jc w:val="both"/>
        <w:rPr>
          <w:b/>
          <w:lang w:val="es-ES"/>
        </w:rPr>
      </w:pPr>
      <w:r w:rsidRPr="00137FF6">
        <w:rPr>
          <w:b/>
          <w:u w:val="single"/>
          <w:lang w:val="es-ES"/>
        </w:rPr>
        <w:t>RECEPCION FINAL.</w:t>
      </w:r>
    </w:p>
    <w:p w14:paraId="5F7AE362" w14:textId="77777777" w:rsidR="00137FF6" w:rsidRPr="00137FF6" w:rsidRDefault="00137FF6" w:rsidP="00137FF6">
      <w:pPr>
        <w:spacing w:after="0" w:line="240" w:lineRule="auto"/>
        <w:jc w:val="both"/>
        <w:rPr>
          <w:lang w:val="es-ES"/>
        </w:rPr>
      </w:pPr>
    </w:p>
    <w:p w14:paraId="5F7AE363" w14:textId="77777777" w:rsidR="00137FF6" w:rsidRPr="00137FF6" w:rsidRDefault="00137FF6" w:rsidP="00137FF6">
      <w:pPr>
        <w:spacing w:after="0" w:line="240" w:lineRule="auto"/>
        <w:jc w:val="both"/>
        <w:rPr>
          <w:lang w:val="es-ES"/>
        </w:rPr>
      </w:pPr>
      <w:r w:rsidRPr="00137FF6">
        <w:rPr>
          <w:lang w:val="es-ES"/>
        </w:rPr>
        <w:t>Será responsabilidad del contratista la ejecución de los planos de construcción (as-</w:t>
      </w:r>
      <w:proofErr w:type="spellStart"/>
      <w:r w:rsidRPr="00137FF6">
        <w:rPr>
          <w:lang w:val="es-ES"/>
        </w:rPr>
        <w:t>built</w:t>
      </w:r>
      <w:proofErr w:type="spellEnd"/>
      <w:r w:rsidRPr="00137FF6">
        <w:rPr>
          <w:lang w:val="es-ES"/>
        </w:rPr>
        <w:t>), los cuales deberán reflejar fielmente las instalaciones ejecutadas. Del mismo modo, deberá entregar al propietario un manual con las instrucciones de operación, control y seguridad del sistema de elevación de aguas.</w:t>
      </w:r>
    </w:p>
    <w:p w14:paraId="5F7AE364" w14:textId="77777777" w:rsidR="00137FF6" w:rsidRPr="00137FF6" w:rsidRDefault="00137FF6" w:rsidP="00137FF6">
      <w:pPr>
        <w:spacing w:after="0" w:line="240" w:lineRule="auto"/>
        <w:jc w:val="both"/>
        <w:rPr>
          <w:lang w:val="es-ES"/>
        </w:rPr>
      </w:pPr>
    </w:p>
    <w:p w14:paraId="5F7AE365" w14:textId="753F1432" w:rsidR="00137FF6" w:rsidRPr="00137FF6" w:rsidRDefault="00137FF6" w:rsidP="00137FF6">
      <w:pPr>
        <w:spacing w:after="0" w:line="240" w:lineRule="auto"/>
        <w:jc w:val="both"/>
        <w:rPr>
          <w:lang w:val="es-ES"/>
        </w:rPr>
      </w:pPr>
      <w:bookmarkStart w:id="19" w:name="_GoBack"/>
      <w:bookmarkEnd w:id="19"/>
      <w:r w:rsidRPr="00137FF6">
        <w:rPr>
          <w:lang w:val="es-ES"/>
        </w:rPr>
        <w:t xml:space="preserve">Además, será de su cargo y responsabilidad la tramitación del proyecto definitivo, así como también, la obtención del certificado de instalaciones de parte de Aguas </w:t>
      </w:r>
      <w:r w:rsidR="009E1DBA">
        <w:rPr>
          <w:lang w:val="es-ES"/>
        </w:rPr>
        <w:t>Araucanía</w:t>
      </w:r>
      <w:r w:rsidRPr="00137FF6">
        <w:rPr>
          <w:lang w:val="es-ES"/>
        </w:rPr>
        <w:t xml:space="preserve"> S.A. La obra solo se entenderá por finalizada una vez que dicha empresa </w:t>
      </w:r>
      <w:proofErr w:type="spellStart"/>
      <w:r w:rsidRPr="00137FF6">
        <w:rPr>
          <w:lang w:val="es-ES"/>
        </w:rPr>
        <w:t>recepcione</w:t>
      </w:r>
      <w:proofErr w:type="spellEnd"/>
      <w:r w:rsidRPr="00137FF6">
        <w:rPr>
          <w:lang w:val="es-ES"/>
        </w:rPr>
        <w:t xml:space="preserve"> las obras, autorice y ejecute las conexiones a la red pública y emita el certificado antes mencionado.</w:t>
      </w:r>
    </w:p>
    <w:p w14:paraId="5F7AE366" w14:textId="77777777" w:rsidR="00137FF6" w:rsidRPr="00137FF6" w:rsidRDefault="00137FF6" w:rsidP="00137FF6">
      <w:pPr>
        <w:spacing w:after="0" w:line="240" w:lineRule="auto"/>
        <w:jc w:val="both"/>
        <w:rPr>
          <w:lang w:val="es-ES"/>
        </w:rPr>
      </w:pPr>
    </w:p>
    <w:p w14:paraId="5F7AE367" w14:textId="52E9FA95" w:rsidR="00137FF6" w:rsidRPr="00137FF6" w:rsidRDefault="00137FF6" w:rsidP="00137FF6">
      <w:pPr>
        <w:spacing w:after="0" w:line="240" w:lineRule="auto"/>
        <w:jc w:val="both"/>
        <w:rPr>
          <w:lang w:val="es-ES"/>
        </w:rPr>
      </w:pPr>
    </w:p>
    <w:p w14:paraId="5F7AE368" w14:textId="77777777" w:rsidR="00137FF6" w:rsidRDefault="00137FF6" w:rsidP="00137FF6">
      <w:pPr>
        <w:spacing w:after="0" w:line="240" w:lineRule="auto"/>
        <w:jc w:val="both"/>
        <w:rPr>
          <w:lang w:val="es-ES"/>
        </w:rPr>
      </w:pPr>
    </w:p>
    <w:p w14:paraId="2433062E" w14:textId="77777777" w:rsidR="00C7037D" w:rsidRPr="00137FF6" w:rsidRDefault="00C7037D" w:rsidP="00137FF6">
      <w:pPr>
        <w:spacing w:after="0" w:line="240" w:lineRule="auto"/>
        <w:jc w:val="both"/>
        <w:rPr>
          <w:lang w:val="es-ES"/>
        </w:rPr>
      </w:pPr>
    </w:p>
    <w:p w14:paraId="5F7AE369" w14:textId="77777777" w:rsidR="00137FF6" w:rsidRPr="00137FF6" w:rsidRDefault="00137FF6" w:rsidP="00137FF6">
      <w:pPr>
        <w:spacing w:after="0" w:line="240" w:lineRule="auto"/>
        <w:jc w:val="both"/>
        <w:rPr>
          <w:lang w:val="es-ES"/>
        </w:rPr>
      </w:pPr>
    </w:p>
    <w:p w14:paraId="5F7AE36A" w14:textId="631EF00A" w:rsidR="00137FF6" w:rsidRPr="00137FF6" w:rsidRDefault="00137FF6" w:rsidP="00137FF6">
      <w:pPr>
        <w:spacing w:after="0" w:line="240" w:lineRule="auto"/>
        <w:jc w:val="both"/>
        <w:rPr>
          <w:lang w:val="es-ES"/>
        </w:rPr>
      </w:pPr>
    </w:p>
    <w:p w14:paraId="5F7AE36B" w14:textId="0F2D8B21" w:rsidR="00137FF6" w:rsidRPr="00137FF6" w:rsidRDefault="00C7037D" w:rsidP="00137FF6">
      <w:pPr>
        <w:spacing w:after="0" w:line="240" w:lineRule="auto"/>
        <w:jc w:val="both"/>
        <w:rPr>
          <w:lang w:val="es-ES"/>
        </w:rPr>
      </w:pPr>
      <w:r>
        <w:rPr>
          <w:lang w:val="es-ES"/>
        </w:rPr>
        <w:t>Ángel Fernández V.</w:t>
      </w:r>
    </w:p>
    <w:p w14:paraId="5F7AE36C" w14:textId="77777777" w:rsidR="00137FF6" w:rsidRPr="00137FF6" w:rsidRDefault="00137FF6" w:rsidP="00137FF6">
      <w:pPr>
        <w:spacing w:after="0" w:line="240" w:lineRule="auto"/>
        <w:jc w:val="both"/>
        <w:rPr>
          <w:lang w:val="es-ES"/>
        </w:rPr>
      </w:pPr>
    </w:p>
    <w:p w14:paraId="5F7AE36D" w14:textId="77777777" w:rsidR="00137FF6" w:rsidRPr="00137FF6" w:rsidRDefault="00137FF6" w:rsidP="00137FF6">
      <w:pPr>
        <w:spacing w:after="0" w:line="240" w:lineRule="auto"/>
        <w:jc w:val="both"/>
        <w:rPr>
          <w:lang w:val="es-ES"/>
        </w:rPr>
      </w:pPr>
    </w:p>
    <w:p w14:paraId="5F7AE36E" w14:textId="2EC3301E" w:rsidR="00BF27C3" w:rsidRPr="00137FF6" w:rsidRDefault="00137FF6" w:rsidP="00137FF6">
      <w:pPr>
        <w:spacing w:after="0" w:line="240" w:lineRule="auto"/>
        <w:jc w:val="right"/>
        <w:rPr>
          <w:lang w:val="es-ES"/>
        </w:rPr>
      </w:pPr>
      <w:r w:rsidRPr="00137FF6">
        <w:rPr>
          <w:lang w:val="es-ES"/>
        </w:rPr>
        <w:t xml:space="preserve">Santiago, </w:t>
      </w:r>
      <w:r w:rsidR="00A213F2">
        <w:rPr>
          <w:lang w:val="es-ES"/>
        </w:rPr>
        <w:t xml:space="preserve">28 de </w:t>
      </w:r>
      <w:r w:rsidR="0006302F">
        <w:rPr>
          <w:lang w:val="es-ES"/>
        </w:rPr>
        <w:t>febrero</w:t>
      </w:r>
      <w:r w:rsidR="00A213F2">
        <w:rPr>
          <w:lang w:val="es-ES"/>
        </w:rPr>
        <w:t xml:space="preserve"> de 202</w:t>
      </w:r>
      <w:r w:rsidR="0006302F">
        <w:rPr>
          <w:lang w:val="es-ES"/>
        </w:rPr>
        <w:t>2</w:t>
      </w:r>
    </w:p>
    <w:sectPr w:rsidR="00BF27C3" w:rsidRPr="00137FF6" w:rsidSect="00E2442F">
      <w:headerReference w:type="default" r:id="rId10"/>
      <w:footerReference w:type="default" r:id="rId11"/>
      <w:pgSz w:w="12240" w:h="15840" w:code="1"/>
      <w:pgMar w:top="1418" w:right="1701" w:bottom="1418" w:left="1701" w:header="709" w:footer="1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491862" w14:textId="77777777" w:rsidR="00005FFD" w:rsidRDefault="00005FFD" w:rsidP="00637299">
      <w:pPr>
        <w:spacing w:after="0" w:line="240" w:lineRule="auto"/>
      </w:pPr>
      <w:r>
        <w:separator/>
      </w:r>
    </w:p>
  </w:endnote>
  <w:endnote w:type="continuationSeparator" w:id="0">
    <w:p w14:paraId="71C92D2B" w14:textId="77777777" w:rsidR="00005FFD" w:rsidRDefault="00005FFD" w:rsidP="00637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AE379" w14:textId="77777777" w:rsidR="00E2442F" w:rsidRPr="00827E12" w:rsidRDefault="00E2442F" w:rsidP="00E2442F">
    <w:pPr>
      <w:pStyle w:val="Piedepgina"/>
      <w:jc w:val="right"/>
      <w:rPr>
        <w:rFonts w:cs="Calibri"/>
        <w:sz w:val="18"/>
        <w:szCs w:val="16"/>
      </w:rPr>
    </w:pPr>
    <w:r w:rsidRPr="00827E12">
      <w:rPr>
        <w:rFonts w:cs="Calibri"/>
        <w:sz w:val="18"/>
        <w:szCs w:val="16"/>
      </w:rPr>
      <w:t xml:space="preserve">Página </w:t>
    </w:r>
    <w:r w:rsidRPr="00827E12">
      <w:rPr>
        <w:rFonts w:cs="Calibri"/>
        <w:sz w:val="18"/>
        <w:szCs w:val="16"/>
      </w:rPr>
      <w:fldChar w:fldCharType="begin"/>
    </w:r>
    <w:r w:rsidRPr="00827E12">
      <w:rPr>
        <w:rFonts w:cs="Calibri"/>
        <w:sz w:val="18"/>
        <w:szCs w:val="16"/>
      </w:rPr>
      <w:instrText xml:space="preserve"> PAGE   \* MERGEFORMAT </w:instrText>
    </w:r>
    <w:r w:rsidRPr="00827E12">
      <w:rPr>
        <w:rFonts w:cs="Calibri"/>
        <w:sz w:val="18"/>
        <w:szCs w:val="16"/>
      </w:rPr>
      <w:fldChar w:fldCharType="separate"/>
    </w:r>
    <w:r w:rsidR="00C7037D">
      <w:rPr>
        <w:rFonts w:cs="Calibri"/>
        <w:noProof/>
        <w:sz w:val="18"/>
        <w:szCs w:val="16"/>
      </w:rPr>
      <w:t>13</w:t>
    </w:r>
    <w:r w:rsidRPr="00827E12">
      <w:rPr>
        <w:rFonts w:cs="Calibri"/>
        <w:sz w:val="18"/>
        <w:szCs w:val="16"/>
      </w:rPr>
      <w:fldChar w:fldCharType="end"/>
    </w:r>
    <w:r w:rsidRPr="00827E12">
      <w:rPr>
        <w:rFonts w:cs="Calibri"/>
        <w:sz w:val="18"/>
        <w:szCs w:val="16"/>
      </w:rPr>
      <w:t xml:space="preserve"> de </w:t>
    </w:r>
    <w:r w:rsidRPr="00827E12">
      <w:rPr>
        <w:rFonts w:cs="Calibri"/>
        <w:sz w:val="18"/>
        <w:szCs w:val="16"/>
      </w:rPr>
      <w:fldChar w:fldCharType="begin"/>
    </w:r>
    <w:r w:rsidRPr="00827E12">
      <w:rPr>
        <w:rFonts w:cs="Calibri"/>
        <w:sz w:val="18"/>
        <w:szCs w:val="16"/>
      </w:rPr>
      <w:instrText xml:space="preserve"> NUMPAGES   \* MERGEFORMAT </w:instrText>
    </w:r>
    <w:r w:rsidRPr="00827E12">
      <w:rPr>
        <w:rFonts w:cs="Calibri"/>
        <w:sz w:val="18"/>
        <w:szCs w:val="16"/>
      </w:rPr>
      <w:fldChar w:fldCharType="separate"/>
    </w:r>
    <w:r w:rsidR="00C7037D">
      <w:rPr>
        <w:rFonts w:cs="Calibri"/>
        <w:noProof/>
        <w:sz w:val="18"/>
        <w:szCs w:val="16"/>
      </w:rPr>
      <w:t>13</w:t>
    </w:r>
    <w:r w:rsidRPr="00827E12">
      <w:rPr>
        <w:rFonts w:cs="Calibri"/>
        <w:sz w:val="18"/>
        <w:szCs w:val="16"/>
      </w:rPr>
      <w:fldChar w:fldCharType="end"/>
    </w:r>
  </w:p>
  <w:p w14:paraId="5F7AE37A" w14:textId="77777777" w:rsidR="00E2442F" w:rsidRPr="00827E12" w:rsidRDefault="00E2442F" w:rsidP="00E2442F">
    <w:pPr>
      <w:pStyle w:val="Piedepgina"/>
      <w:rPr>
        <w:rFonts w:cs="Calibri"/>
        <w:sz w:val="16"/>
        <w:szCs w:val="16"/>
      </w:rPr>
    </w:pPr>
    <w:r w:rsidRPr="00827E12">
      <w:rPr>
        <w:rFonts w:cs="Calibri"/>
        <w:sz w:val="16"/>
        <w:szCs w:val="16"/>
      </w:rPr>
      <w:t>F &amp; M Ingeniería y Construcción</w:t>
    </w:r>
  </w:p>
  <w:p w14:paraId="5F7AE37B" w14:textId="77777777" w:rsidR="00E2442F" w:rsidRPr="00827E12" w:rsidRDefault="00E2442F" w:rsidP="00E2442F">
    <w:pPr>
      <w:pStyle w:val="Piedepgina"/>
      <w:rPr>
        <w:rFonts w:cs="Calibri"/>
        <w:sz w:val="16"/>
        <w:szCs w:val="16"/>
      </w:rPr>
    </w:pPr>
    <w:r w:rsidRPr="00827E12">
      <w:rPr>
        <w:rFonts w:cs="Calibri"/>
        <w:sz w:val="16"/>
        <w:szCs w:val="16"/>
      </w:rPr>
      <w:t>7 Norte # 1987, Macul, Santiago de Chile</w:t>
    </w:r>
  </w:p>
  <w:p w14:paraId="5F7AE37C" w14:textId="77777777" w:rsidR="00E2442F" w:rsidRPr="00827E12" w:rsidRDefault="00E2442F" w:rsidP="00E2442F">
    <w:pPr>
      <w:pStyle w:val="Piedepgina"/>
      <w:rPr>
        <w:rFonts w:cs="Calibri"/>
        <w:sz w:val="16"/>
        <w:szCs w:val="16"/>
      </w:rPr>
    </w:pPr>
    <w:r w:rsidRPr="00827E12">
      <w:rPr>
        <w:rFonts w:cs="Calibri"/>
        <w:sz w:val="16"/>
        <w:szCs w:val="16"/>
      </w:rPr>
      <w:t>(+56) 222 392 582</w:t>
    </w:r>
  </w:p>
  <w:p w14:paraId="5F7AE37D" w14:textId="77777777" w:rsidR="00E2442F" w:rsidRPr="00827E12" w:rsidRDefault="00E2442F" w:rsidP="00E2442F">
    <w:pPr>
      <w:pStyle w:val="Piedepgina"/>
      <w:rPr>
        <w:rFonts w:cs="Calibri"/>
        <w:sz w:val="16"/>
        <w:szCs w:val="16"/>
      </w:rPr>
    </w:pPr>
    <w:r w:rsidRPr="00827E12">
      <w:rPr>
        <w:rFonts w:cs="Calibri"/>
        <w:sz w:val="16"/>
        <w:szCs w:val="16"/>
      </w:rPr>
      <w:t>fgo@fgo.cl</w:t>
    </w:r>
  </w:p>
  <w:p w14:paraId="5F7AE37E" w14:textId="77777777" w:rsidR="00E2442F" w:rsidRDefault="00E2442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39A4D" w14:textId="77777777" w:rsidR="00005FFD" w:rsidRDefault="00005FFD" w:rsidP="00637299">
      <w:pPr>
        <w:spacing w:after="0" w:line="240" w:lineRule="auto"/>
      </w:pPr>
      <w:r>
        <w:separator/>
      </w:r>
    </w:p>
  </w:footnote>
  <w:footnote w:type="continuationSeparator" w:id="0">
    <w:p w14:paraId="1400A73C" w14:textId="77777777" w:rsidR="00005FFD" w:rsidRDefault="00005FFD" w:rsidP="00637299">
      <w:pPr>
        <w:spacing w:after="0" w:line="240" w:lineRule="auto"/>
      </w:pPr>
      <w:r>
        <w:continuationSeparator/>
      </w:r>
    </w:p>
  </w:footnote>
  <w:footnote w:id="1">
    <w:p w14:paraId="5F7AE37F" w14:textId="77777777" w:rsidR="00475F02" w:rsidRDefault="00475F02" w:rsidP="00475F02">
      <w:pPr>
        <w:autoSpaceDE w:val="0"/>
        <w:autoSpaceDN w:val="0"/>
        <w:adjustRightInd w:val="0"/>
      </w:pPr>
      <w:r>
        <w:rPr>
          <w:rStyle w:val="Refdenotaalpie"/>
          <w:rFonts w:ascii="Arial" w:hAnsi="Arial"/>
        </w:rPr>
        <w:footnoteRef/>
      </w:r>
      <w:r>
        <w:rPr>
          <w:rFonts w:ascii="Arial" w:hAnsi="Arial"/>
        </w:rPr>
        <w:t xml:space="preserve"> “Competencia de profesionales y no profesionales en Ingeniería Sanitaria”, Ord. Circular N° 1086, </w:t>
      </w:r>
      <w:smartTag w:uri="urn:schemas-microsoft-com:office:smarttags" w:element="PersonName">
        <w:smartTagPr>
          <w:attr w:name="ProductID" w:val="Superintendencia de Servicios Sanitarios"/>
        </w:smartTagPr>
        <w:r>
          <w:rPr>
            <w:rFonts w:ascii="Arial" w:hAnsi="Arial"/>
          </w:rPr>
          <w:t>Superintendencia de Servicios Sanitarios</w:t>
        </w:r>
      </w:smartTag>
      <w:r>
        <w:rPr>
          <w:rFonts w:ascii="Arial" w:hAnsi="Arial"/>
        </w:rPr>
        <w:t>, del 11 de noviembre de 1993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AE375" w14:textId="77777777" w:rsidR="00E2442F" w:rsidRPr="00E2442F" w:rsidRDefault="00137FF6">
    <w:pPr>
      <w:pStyle w:val="Encabezado"/>
      <w:rPr>
        <w:sz w:val="16"/>
      </w:rPr>
    </w:pPr>
    <w:r>
      <w:rPr>
        <w:sz w:val="16"/>
      </w:rPr>
      <w:t>CESFAM VILLA ALEGRE</w:t>
    </w:r>
  </w:p>
  <w:p w14:paraId="5F7AE376" w14:textId="77777777" w:rsidR="00E2442F" w:rsidRPr="00E2442F" w:rsidRDefault="00137FF6">
    <w:pPr>
      <w:pStyle w:val="Encabezado"/>
      <w:rPr>
        <w:sz w:val="16"/>
      </w:rPr>
    </w:pPr>
    <w:r>
      <w:rPr>
        <w:sz w:val="16"/>
      </w:rPr>
      <w:t>Av. Argentina 0875, Temuco</w:t>
    </w:r>
  </w:p>
  <w:p w14:paraId="5F7AE377" w14:textId="77777777" w:rsidR="00E2442F" w:rsidRPr="00E2442F" w:rsidRDefault="007D593A">
    <w:pPr>
      <w:pStyle w:val="Encabezado"/>
      <w:rPr>
        <w:sz w:val="16"/>
      </w:rPr>
    </w:pPr>
    <w:r>
      <w:rPr>
        <w:sz w:val="16"/>
      </w:rPr>
      <w:t xml:space="preserve">Especificaciones Técnicas de </w:t>
    </w:r>
    <w:r w:rsidR="00B755A5">
      <w:rPr>
        <w:sz w:val="16"/>
      </w:rPr>
      <w:t>Agua Potable</w:t>
    </w:r>
  </w:p>
  <w:p w14:paraId="5F7AE378" w14:textId="77777777" w:rsidR="00E2442F" w:rsidRPr="00E2442F" w:rsidRDefault="00E2442F">
    <w:pPr>
      <w:pStyle w:val="Encabezado"/>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E5033"/>
    <w:multiLevelType w:val="hybridMultilevel"/>
    <w:tmpl w:val="DA048D12"/>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53864A5"/>
    <w:multiLevelType w:val="hybridMultilevel"/>
    <w:tmpl w:val="BECADFE0"/>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069106AB"/>
    <w:multiLevelType w:val="hybridMultilevel"/>
    <w:tmpl w:val="1FA0B28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08D87603"/>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08EE4EB7"/>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92050B9"/>
    <w:multiLevelType w:val="hybridMultilevel"/>
    <w:tmpl w:val="1B88ABF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0C3B762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0E9F1A69"/>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0F513857"/>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48203B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16C533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E1073CE"/>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1EB2379C"/>
    <w:multiLevelType w:val="multilevel"/>
    <w:tmpl w:val="514E9072"/>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3">
    <w:nsid w:val="21C10EC5"/>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25474B41"/>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262C1084"/>
    <w:multiLevelType w:val="hybridMultilevel"/>
    <w:tmpl w:val="659C95DE"/>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28923207"/>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290A3015"/>
    <w:multiLevelType w:val="hybridMultilevel"/>
    <w:tmpl w:val="61D80DB6"/>
    <w:lvl w:ilvl="0" w:tplc="340A000B">
      <w:start w:val="1"/>
      <w:numFmt w:val="bullet"/>
      <w:lvlText w:val=""/>
      <w:lvlJc w:val="left"/>
      <w:pPr>
        <w:ind w:left="1428" w:hanging="360"/>
      </w:pPr>
      <w:rPr>
        <w:rFonts w:ascii="Wingdings" w:hAnsi="Wingdings"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8">
    <w:nsid w:val="2ED439E6"/>
    <w:multiLevelType w:val="hybridMultilevel"/>
    <w:tmpl w:val="C36EDFFC"/>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nsid w:val="309F10A3"/>
    <w:multiLevelType w:val="hybridMultilevel"/>
    <w:tmpl w:val="2FD09DC2"/>
    <w:lvl w:ilvl="0" w:tplc="D39CB8BA">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nsid w:val="32B50A9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36466CFA"/>
    <w:multiLevelType w:val="hybridMultilevel"/>
    <w:tmpl w:val="B56EC002"/>
    <w:lvl w:ilvl="0" w:tplc="57A482C8">
      <w:numFmt w:val="bullet"/>
      <w:lvlText w:val="-"/>
      <w:lvlJc w:val="left"/>
      <w:pPr>
        <w:ind w:left="644" w:hanging="360"/>
      </w:pPr>
      <w:rPr>
        <w:rFonts w:ascii="Arial" w:eastAsia="Times New Roman" w:hAnsi="Arial" w:cs="Arial" w:hint="default"/>
      </w:rPr>
    </w:lvl>
    <w:lvl w:ilvl="1" w:tplc="340A0003" w:tentative="1">
      <w:start w:val="1"/>
      <w:numFmt w:val="bullet"/>
      <w:lvlText w:val="o"/>
      <w:lvlJc w:val="left"/>
      <w:pPr>
        <w:ind w:left="1364" w:hanging="360"/>
      </w:pPr>
      <w:rPr>
        <w:rFonts w:ascii="Courier New" w:hAnsi="Courier New" w:cs="Courier New" w:hint="default"/>
      </w:rPr>
    </w:lvl>
    <w:lvl w:ilvl="2" w:tplc="340A0005" w:tentative="1">
      <w:start w:val="1"/>
      <w:numFmt w:val="bullet"/>
      <w:lvlText w:val=""/>
      <w:lvlJc w:val="left"/>
      <w:pPr>
        <w:ind w:left="2084" w:hanging="360"/>
      </w:pPr>
      <w:rPr>
        <w:rFonts w:ascii="Wingdings" w:hAnsi="Wingdings" w:hint="default"/>
      </w:rPr>
    </w:lvl>
    <w:lvl w:ilvl="3" w:tplc="340A0001" w:tentative="1">
      <w:start w:val="1"/>
      <w:numFmt w:val="bullet"/>
      <w:lvlText w:val=""/>
      <w:lvlJc w:val="left"/>
      <w:pPr>
        <w:ind w:left="2804" w:hanging="360"/>
      </w:pPr>
      <w:rPr>
        <w:rFonts w:ascii="Symbol" w:hAnsi="Symbol" w:hint="default"/>
      </w:rPr>
    </w:lvl>
    <w:lvl w:ilvl="4" w:tplc="340A0003" w:tentative="1">
      <w:start w:val="1"/>
      <w:numFmt w:val="bullet"/>
      <w:lvlText w:val="o"/>
      <w:lvlJc w:val="left"/>
      <w:pPr>
        <w:ind w:left="3524" w:hanging="360"/>
      </w:pPr>
      <w:rPr>
        <w:rFonts w:ascii="Courier New" w:hAnsi="Courier New" w:cs="Courier New" w:hint="default"/>
      </w:rPr>
    </w:lvl>
    <w:lvl w:ilvl="5" w:tplc="340A0005" w:tentative="1">
      <w:start w:val="1"/>
      <w:numFmt w:val="bullet"/>
      <w:lvlText w:val=""/>
      <w:lvlJc w:val="left"/>
      <w:pPr>
        <w:ind w:left="4244" w:hanging="360"/>
      </w:pPr>
      <w:rPr>
        <w:rFonts w:ascii="Wingdings" w:hAnsi="Wingdings" w:hint="default"/>
      </w:rPr>
    </w:lvl>
    <w:lvl w:ilvl="6" w:tplc="340A0001" w:tentative="1">
      <w:start w:val="1"/>
      <w:numFmt w:val="bullet"/>
      <w:lvlText w:val=""/>
      <w:lvlJc w:val="left"/>
      <w:pPr>
        <w:ind w:left="4964" w:hanging="360"/>
      </w:pPr>
      <w:rPr>
        <w:rFonts w:ascii="Symbol" w:hAnsi="Symbol" w:hint="default"/>
      </w:rPr>
    </w:lvl>
    <w:lvl w:ilvl="7" w:tplc="340A0003" w:tentative="1">
      <w:start w:val="1"/>
      <w:numFmt w:val="bullet"/>
      <w:lvlText w:val="o"/>
      <w:lvlJc w:val="left"/>
      <w:pPr>
        <w:ind w:left="5684" w:hanging="360"/>
      </w:pPr>
      <w:rPr>
        <w:rFonts w:ascii="Courier New" w:hAnsi="Courier New" w:cs="Courier New" w:hint="default"/>
      </w:rPr>
    </w:lvl>
    <w:lvl w:ilvl="8" w:tplc="340A0005" w:tentative="1">
      <w:start w:val="1"/>
      <w:numFmt w:val="bullet"/>
      <w:lvlText w:val=""/>
      <w:lvlJc w:val="left"/>
      <w:pPr>
        <w:ind w:left="6404" w:hanging="360"/>
      </w:pPr>
      <w:rPr>
        <w:rFonts w:ascii="Wingdings" w:hAnsi="Wingdings" w:hint="default"/>
      </w:rPr>
    </w:lvl>
  </w:abstractNum>
  <w:abstractNum w:abstractNumId="22">
    <w:nsid w:val="38817073"/>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39070829"/>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3B625FD7"/>
    <w:multiLevelType w:val="hybridMultilevel"/>
    <w:tmpl w:val="2292B80A"/>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nsid w:val="3E6B5933"/>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01366F8"/>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022219C"/>
    <w:multiLevelType w:val="hybridMultilevel"/>
    <w:tmpl w:val="3EE65F86"/>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nsid w:val="42450FA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42A8708B"/>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AC6532B"/>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C174B5B"/>
    <w:multiLevelType w:val="hybridMultilevel"/>
    <w:tmpl w:val="44B421C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nsid w:val="4E0B50CA"/>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51FA20CA"/>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538842B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54E34E99"/>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56CC238A"/>
    <w:multiLevelType w:val="multilevel"/>
    <w:tmpl w:val="D850357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5AC917C4"/>
    <w:multiLevelType w:val="multilevel"/>
    <w:tmpl w:val="148A4178"/>
    <w:lvl w:ilvl="0">
      <w:start w:val="1"/>
      <w:numFmt w:val="upp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652E5C13"/>
    <w:multiLevelType w:val="multilevel"/>
    <w:tmpl w:val="C8FE342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74B6630"/>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6A564618"/>
    <w:multiLevelType w:val="hybridMultilevel"/>
    <w:tmpl w:val="A4640976"/>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nsid w:val="72DE12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731005ED"/>
    <w:multiLevelType w:val="multilevel"/>
    <w:tmpl w:val="3C2CE1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76DC37BA"/>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790802D6"/>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nsid w:val="7E11219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nsid w:val="7E862BE4"/>
    <w:multiLevelType w:val="multilevel"/>
    <w:tmpl w:val="340A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num w:numId="1">
    <w:abstractNumId w:val="2"/>
  </w:num>
  <w:num w:numId="2">
    <w:abstractNumId w:val="30"/>
  </w:num>
  <w:num w:numId="3">
    <w:abstractNumId w:val="8"/>
  </w:num>
  <w:num w:numId="4">
    <w:abstractNumId w:val="46"/>
  </w:num>
  <w:num w:numId="5">
    <w:abstractNumId w:val="29"/>
  </w:num>
  <w:num w:numId="6">
    <w:abstractNumId w:val="12"/>
  </w:num>
  <w:num w:numId="7">
    <w:abstractNumId w:val="34"/>
  </w:num>
  <w:num w:numId="8">
    <w:abstractNumId w:val="17"/>
  </w:num>
  <w:num w:numId="9">
    <w:abstractNumId w:val="24"/>
  </w:num>
  <w:num w:numId="10">
    <w:abstractNumId w:val="15"/>
  </w:num>
  <w:num w:numId="11">
    <w:abstractNumId w:val="31"/>
  </w:num>
  <w:num w:numId="12">
    <w:abstractNumId w:val="19"/>
  </w:num>
  <w:num w:numId="13">
    <w:abstractNumId w:val="13"/>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0"/>
  </w:num>
  <w:num w:numId="17">
    <w:abstractNumId w:val="37"/>
  </w:num>
  <w:num w:numId="18">
    <w:abstractNumId w:val="36"/>
  </w:num>
  <w:num w:numId="19">
    <w:abstractNumId w:val="1"/>
  </w:num>
  <w:num w:numId="20">
    <w:abstractNumId w:val="40"/>
  </w:num>
  <w:num w:numId="21">
    <w:abstractNumId w:val="18"/>
  </w:num>
  <w:num w:numId="22">
    <w:abstractNumId w:val="27"/>
  </w:num>
  <w:num w:numId="23">
    <w:abstractNumId w:val="14"/>
  </w:num>
  <w:num w:numId="24">
    <w:abstractNumId w:val="22"/>
  </w:num>
  <w:num w:numId="25">
    <w:abstractNumId w:val="32"/>
  </w:num>
  <w:num w:numId="26">
    <w:abstractNumId w:val="39"/>
  </w:num>
  <w:num w:numId="27">
    <w:abstractNumId w:val="6"/>
  </w:num>
  <w:num w:numId="28">
    <w:abstractNumId w:val="20"/>
  </w:num>
  <w:num w:numId="29">
    <w:abstractNumId w:val="4"/>
  </w:num>
  <w:num w:numId="30">
    <w:abstractNumId w:val="44"/>
  </w:num>
  <w:num w:numId="31">
    <w:abstractNumId w:val="45"/>
  </w:num>
  <w:num w:numId="32">
    <w:abstractNumId w:val="41"/>
  </w:num>
  <w:num w:numId="33">
    <w:abstractNumId w:val="28"/>
  </w:num>
  <w:num w:numId="34">
    <w:abstractNumId w:val="33"/>
  </w:num>
  <w:num w:numId="35">
    <w:abstractNumId w:val="11"/>
  </w:num>
  <w:num w:numId="36">
    <w:abstractNumId w:val="43"/>
  </w:num>
  <w:num w:numId="37">
    <w:abstractNumId w:val="25"/>
  </w:num>
  <w:num w:numId="38">
    <w:abstractNumId w:val="35"/>
  </w:num>
  <w:num w:numId="39">
    <w:abstractNumId w:val="5"/>
  </w:num>
  <w:num w:numId="40">
    <w:abstractNumId w:val="26"/>
  </w:num>
  <w:num w:numId="41">
    <w:abstractNumId w:val="7"/>
  </w:num>
  <w:num w:numId="42">
    <w:abstractNumId w:val="42"/>
  </w:num>
  <w:num w:numId="43">
    <w:abstractNumId w:val="21"/>
  </w:num>
  <w:num w:numId="44">
    <w:abstractNumId w:val="10"/>
  </w:num>
  <w:num w:numId="45">
    <w:abstractNumId w:val="3"/>
  </w:num>
  <w:num w:numId="46">
    <w:abstractNumId w:val="16"/>
  </w:num>
  <w:num w:numId="47">
    <w:abstractNumId w:val="9"/>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BD5"/>
    <w:rsid w:val="00005FFD"/>
    <w:rsid w:val="00016141"/>
    <w:rsid w:val="0006302F"/>
    <w:rsid w:val="000A1783"/>
    <w:rsid w:val="000C48A8"/>
    <w:rsid w:val="000D7896"/>
    <w:rsid w:val="000F3BA4"/>
    <w:rsid w:val="00137FF6"/>
    <w:rsid w:val="001434C5"/>
    <w:rsid w:val="00164192"/>
    <w:rsid w:val="00177B78"/>
    <w:rsid w:val="001935F8"/>
    <w:rsid w:val="001D6BD5"/>
    <w:rsid w:val="002135E6"/>
    <w:rsid w:val="00251925"/>
    <w:rsid w:val="00263F38"/>
    <w:rsid w:val="002E057F"/>
    <w:rsid w:val="003746C0"/>
    <w:rsid w:val="003B1974"/>
    <w:rsid w:val="00452745"/>
    <w:rsid w:val="00475F02"/>
    <w:rsid w:val="004B59D5"/>
    <w:rsid w:val="004C3FF1"/>
    <w:rsid w:val="004D7D8F"/>
    <w:rsid w:val="005019C0"/>
    <w:rsid w:val="005319A4"/>
    <w:rsid w:val="00533A19"/>
    <w:rsid w:val="00542E3B"/>
    <w:rsid w:val="00546CCC"/>
    <w:rsid w:val="00571CD3"/>
    <w:rsid w:val="005B25AA"/>
    <w:rsid w:val="005C5B56"/>
    <w:rsid w:val="005D4916"/>
    <w:rsid w:val="00637299"/>
    <w:rsid w:val="006574CE"/>
    <w:rsid w:val="006637D8"/>
    <w:rsid w:val="006C7BC8"/>
    <w:rsid w:val="006D6280"/>
    <w:rsid w:val="006E267C"/>
    <w:rsid w:val="00713D6E"/>
    <w:rsid w:val="007160A2"/>
    <w:rsid w:val="007244BF"/>
    <w:rsid w:val="007A3738"/>
    <w:rsid w:val="007D4FB4"/>
    <w:rsid w:val="007D593A"/>
    <w:rsid w:val="007F0C9E"/>
    <w:rsid w:val="00827E12"/>
    <w:rsid w:val="00891334"/>
    <w:rsid w:val="008C3E47"/>
    <w:rsid w:val="00916333"/>
    <w:rsid w:val="009340FC"/>
    <w:rsid w:val="009429FA"/>
    <w:rsid w:val="009547BC"/>
    <w:rsid w:val="009B24C4"/>
    <w:rsid w:val="009E1DBA"/>
    <w:rsid w:val="009F003E"/>
    <w:rsid w:val="00A213F2"/>
    <w:rsid w:val="00A279CB"/>
    <w:rsid w:val="00A605EB"/>
    <w:rsid w:val="00A67E9F"/>
    <w:rsid w:val="00A71281"/>
    <w:rsid w:val="00A75BB3"/>
    <w:rsid w:val="00AA12FF"/>
    <w:rsid w:val="00B04E31"/>
    <w:rsid w:val="00B1641C"/>
    <w:rsid w:val="00B61CCE"/>
    <w:rsid w:val="00B755A5"/>
    <w:rsid w:val="00B760A0"/>
    <w:rsid w:val="00B82E47"/>
    <w:rsid w:val="00B92C33"/>
    <w:rsid w:val="00BF27C3"/>
    <w:rsid w:val="00C5256A"/>
    <w:rsid w:val="00C7037D"/>
    <w:rsid w:val="00CD5C56"/>
    <w:rsid w:val="00CE40F1"/>
    <w:rsid w:val="00D01329"/>
    <w:rsid w:val="00D23379"/>
    <w:rsid w:val="00D449F1"/>
    <w:rsid w:val="00DA0583"/>
    <w:rsid w:val="00DF19EE"/>
    <w:rsid w:val="00E10186"/>
    <w:rsid w:val="00E2442F"/>
    <w:rsid w:val="00E30540"/>
    <w:rsid w:val="00E81D2D"/>
    <w:rsid w:val="00ED4810"/>
    <w:rsid w:val="00F7379A"/>
    <w:rsid w:val="00F91805"/>
    <w:rsid w:val="00FA012C"/>
    <w:rsid w:val="00FB0317"/>
    <w:rsid w:val="00FC1358"/>
    <w:rsid w:val="00FF676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5F7AE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F38"/>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44BF"/>
    <w:pPr>
      <w:ind w:left="720"/>
      <w:contextualSpacing/>
    </w:pPr>
  </w:style>
  <w:style w:type="table" w:styleId="Tablaconcuadrcula">
    <w:name w:val="Table Grid"/>
    <w:basedOn w:val="Tablanormal"/>
    <w:uiPriority w:val="39"/>
    <w:rsid w:val="00571C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6372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7299"/>
  </w:style>
  <w:style w:type="paragraph" w:styleId="Piedepgina">
    <w:name w:val="footer"/>
    <w:basedOn w:val="Normal"/>
    <w:link w:val="PiedepginaCar"/>
    <w:unhideWhenUsed/>
    <w:rsid w:val="006372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7299"/>
  </w:style>
  <w:style w:type="paragraph" w:styleId="Textodeglobo">
    <w:name w:val="Balloon Text"/>
    <w:basedOn w:val="Normal"/>
    <w:link w:val="TextodegloboCar"/>
    <w:uiPriority w:val="99"/>
    <w:semiHidden/>
    <w:unhideWhenUsed/>
    <w:rsid w:val="00E2442F"/>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E2442F"/>
    <w:rPr>
      <w:rFonts w:ascii="Segoe UI" w:hAnsi="Segoe UI" w:cs="Segoe UI"/>
      <w:sz w:val="18"/>
      <w:szCs w:val="18"/>
    </w:rPr>
  </w:style>
  <w:style w:type="paragraph" w:styleId="Textonotapie">
    <w:name w:val="footnote text"/>
    <w:basedOn w:val="Normal"/>
    <w:link w:val="TextonotapieCar"/>
    <w:uiPriority w:val="99"/>
    <w:semiHidden/>
    <w:unhideWhenUsed/>
    <w:rsid w:val="007D593A"/>
    <w:pPr>
      <w:spacing w:after="0" w:line="240" w:lineRule="auto"/>
    </w:pPr>
    <w:rPr>
      <w:sz w:val="20"/>
      <w:szCs w:val="20"/>
    </w:rPr>
  </w:style>
  <w:style w:type="character" w:customStyle="1" w:styleId="TextonotapieCar">
    <w:name w:val="Texto nota pie Car"/>
    <w:link w:val="Textonotapie"/>
    <w:uiPriority w:val="99"/>
    <w:semiHidden/>
    <w:rsid w:val="007D593A"/>
    <w:rPr>
      <w:sz w:val="20"/>
      <w:szCs w:val="20"/>
    </w:rPr>
  </w:style>
  <w:style w:type="character" w:styleId="Refdenotaalpie">
    <w:name w:val="footnote reference"/>
    <w:semiHidden/>
    <w:rsid w:val="007D593A"/>
    <w:rPr>
      <w:vertAlign w:val="superscript"/>
    </w:rPr>
  </w:style>
  <w:style w:type="paragraph" w:styleId="Textoindependiente2">
    <w:name w:val="Body Text 2"/>
    <w:basedOn w:val="Normal"/>
    <w:link w:val="Textoindependiente2Car"/>
    <w:uiPriority w:val="99"/>
    <w:semiHidden/>
    <w:unhideWhenUsed/>
    <w:rsid w:val="00251925"/>
    <w:pPr>
      <w:spacing w:after="120" w:line="480" w:lineRule="auto"/>
    </w:pPr>
  </w:style>
  <w:style w:type="character" w:customStyle="1" w:styleId="Textoindependiente2Car">
    <w:name w:val="Texto independiente 2 Car"/>
    <w:basedOn w:val="Fuentedeprrafopredeter"/>
    <w:link w:val="Textoindependiente2"/>
    <w:uiPriority w:val="99"/>
    <w:semiHidden/>
    <w:rsid w:val="002519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F38"/>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44BF"/>
    <w:pPr>
      <w:ind w:left="720"/>
      <w:contextualSpacing/>
    </w:pPr>
  </w:style>
  <w:style w:type="table" w:styleId="Tablaconcuadrcula">
    <w:name w:val="Table Grid"/>
    <w:basedOn w:val="Tablanormal"/>
    <w:uiPriority w:val="39"/>
    <w:rsid w:val="00571C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6372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7299"/>
  </w:style>
  <w:style w:type="paragraph" w:styleId="Piedepgina">
    <w:name w:val="footer"/>
    <w:basedOn w:val="Normal"/>
    <w:link w:val="PiedepginaCar"/>
    <w:unhideWhenUsed/>
    <w:rsid w:val="006372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7299"/>
  </w:style>
  <w:style w:type="paragraph" w:styleId="Textodeglobo">
    <w:name w:val="Balloon Text"/>
    <w:basedOn w:val="Normal"/>
    <w:link w:val="TextodegloboCar"/>
    <w:uiPriority w:val="99"/>
    <w:semiHidden/>
    <w:unhideWhenUsed/>
    <w:rsid w:val="00E2442F"/>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E2442F"/>
    <w:rPr>
      <w:rFonts w:ascii="Segoe UI" w:hAnsi="Segoe UI" w:cs="Segoe UI"/>
      <w:sz w:val="18"/>
      <w:szCs w:val="18"/>
    </w:rPr>
  </w:style>
  <w:style w:type="paragraph" w:styleId="Textonotapie">
    <w:name w:val="footnote text"/>
    <w:basedOn w:val="Normal"/>
    <w:link w:val="TextonotapieCar"/>
    <w:uiPriority w:val="99"/>
    <w:semiHidden/>
    <w:unhideWhenUsed/>
    <w:rsid w:val="007D593A"/>
    <w:pPr>
      <w:spacing w:after="0" w:line="240" w:lineRule="auto"/>
    </w:pPr>
    <w:rPr>
      <w:sz w:val="20"/>
      <w:szCs w:val="20"/>
    </w:rPr>
  </w:style>
  <w:style w:type="character" w:customStyle="1" w:styleId="TextonotapieCar">
    <w:name w:val="Texto nota pie Car"/>
    <w:link w:val="Textonotapie"/>
    <w:uiPriority w:val="99"/>
    <w:semiHidden/>
    <w:rsid w:val="007D593A"/>
    <w:rPr>
      <w:sz w:val="20"/>
      <w:szCs w:val="20"/>
    </w:rPr>
  </w:style>
  <w:style w:type="character" w:styleId="Refdenotaalpie">
    <w:name w:val="footnote reference"/>
    <w:semiHidden/>
    <w:rsid w:val="007D593A"/>
    <w:rPr>
      <w:vertAlign w:val="superscript"/>
    </w:rPr>
  </w:style>
  <w:style w:type="paragraph" w:styleId="Textoindependiente2">
    <w:name w:val="Body Text 2"/>
    <w:basedOn w:val="Normal"/>
    <w:link w:val="Textoindependiente2Car"/>
    <w:uiPriority w:val="99"/>
    <w:semiHidden/>
    <w:unhideWhenUsed/>
    <w:rsid w:val="00251925"/>
    <w:pPr>
      <w:spacing w:after="120" w:line="480" w:lineRule="auto"/>
    </w:pPr>
  </w:style>
  <w:style w:type="character" w:customStyle="1" w:styleId="Textoindependiente2Car">
    <w:name w:val="Texto independiente 2 Car"/>
    <w:basedOn w:val="Fuentedeprrafopredeter"/>
    <w:link w:val="Textoindependiente2"/>
    <w:uiPriority w:val="99"/>
    <w:semiHidden/>
    <w:rsid w:val="00251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742113">
      <w:bodyDiv w:val="1"/>
      <w:marLeft w:val="0"/>
      <w:marRight w:val="0"/>
      <w:marTop w:val="0"/>
      <w:marBottom w:val="0"/>
      <w:divBdr>
        <w:top w:val="none" w:sz="0" w:space="0" w:color="auto"/>
        <w:left w:val="none" w:sz="0" w:space="0" w:color="auto"/>
        <w:bottom w:val="none" w:sz="0" w:space="0" w:color="auto"/>
        <w:right w:val="none" w:sz="0" w:space="0" w:color="auto"/>
      </w:divBdr>
    </w:div>
    <w:div w:id="739913147">
      <w:bodyDiv w:val="1"/>
      <w:marLeft w:val="0"/>
      <w:marRight w:val="0"/>
      <w:marTop w:val="0"/>
      <w:marBottom w:val="0"/>
      <w:divBdr>
        <w:top w:val="none" w:sz="0" w:space="0" w:color="auto"/>
        <w:left w:val="none" w:sz="0" w:space="0" w:color="auto"/>
        <w:bottom w:val="none" w:sz="0" w:space="0" w:color="auto"/>
        <w:right w:val="none" w:sz="0" w:space="0" w:color="auto"/>
      </w:divBdr>
    </w:div>
    <w:div w:id="107790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8E834-E5BD-486D-8174-940AA5DC2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4679</Words>
  <Characters>25740</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F&amp;M Ingenieria y Construccion</dc:creator>
  <cp:keywords>Especificaciones Tecnicas</cp:keywords>
  <cp:lastModifiedBy>Carlos Ulloa</cp:lastModifiedBy>
  <cp:revision>15</cp:revision>
  <cp:lastPrinted>2023-05-08T16:19:00Z</cp:lastPrinted>
  <dcterms:created xsi:type="dcterms:W3CDTF">2020-02-27T18:02:00Z</dcterms:created>
  <dcterms:modified xsi:type="dcterms:W3CDTF">2023-05-08T16:19:00Z</dcterms:modified>
</cp:coreProperties>
</file>